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F288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  <w:bookmarkStart w:id="0" w:name="_Hlk209777898"/>
      <w:bookmarkStart w:id="1" w:name="_Hlk204250888"/>
    </w:p>
    <w:p w14:paraId="732645B8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3B051FCC" w14:textId="77777777" w:rsidR="00C77ED3" w:rsidRPr="008E171D" w:rsidRDefault="00C77ED3" w:rsidP="00C77ED3">
      <w:pPr>
        <w:spacing w:after="160" w:line="259" w:lineRule="auto"/>
        <w:jc w:val="center"/>
        <w:rPr>
          <w:b/>
          <w:bCs/>
        </w:rPr>
      </w:pPr>
      <w:r w:rsidRPr="008E171D">
        <w:rPr>
          <w:b/>
          <w:bCs/>
        </w:rPr>
        <w:t>FORMATO DE AUTORIZACIÓN DE DIFUSIÓN DE VIDEO,</w:t>
      </w:r>
      <w:r>
        <w:rPr>
          <w:b/>
          <w:bCs/>
        </w:rPr>
        <w:t xml:space="preserve"> </w:t>
      </w:r>
      <w:r w:rsidRPr="008E171D">
        <w:rPr>
          <w:b/>
          <w:bCs/>
        </w:rPr>
        <w:t>USO DE NOMBRE PERSONAL Y DE IMAGEN</w:t>
      </w:r>
    </w:p>
    <w:p w14:paraId="4EA1B192" w14:textId="1BCB7958" w:rsidR="00C77ED3" w:rsidRPr="00875996" w:rsidRDefault="00C77ED3" w:rsidP="00C77ED3">
      <w:pPr>
        <w:spacing w:after="160" w:line="259" w:lineRule="auto"/>
        <w:jc w:val="both"/>
        <w:rPr>
          <w:b/>
        </w:rPr>
      </w:pPr>
      <w:r w:rsidRPr="008E171D">
        <w:t>Por medio de la presente y con fundamento en los artículos 11, 13 fracciones IX y XI, 15, 16, 78, 82,101, 106, 107, 110, 135, 137 y demás aplicables de la Ley Federal del Derecho de Autor y el artículo</w:t>
      </w:r>
      <w:r>
        <w:t xml:space="preserve"> </w:t>
      </w:r>
      <w:r w:rsidRPr="008E171D">
        <w:t>3, fracción VIII de la Ley General de Protección de Datos Personales en Posesión de Sujetos</w:t>
      </w:r>
      <w:r>
        <w:t xml:space="preserve"> </w:t>
      </w:r>
      <w:r w:rsidRPr="008E171D">
        <w:t xml:space="preserve">Obligados, se autoriza al Instituto </w:t>
      </w:r>
      <w:r>
        <w:t>de Elecciones y Participación</w:t>
      </w:r>
      <w:r w:rsidRPr="008E171D">
        <w:t xml:space="preserve"> Ciudadana del Estado d</w:t>
      </w:r>
      <w:r>
        <w:t xml:space="preserve">e Chiapas </w:t>
      </w:r>
      <w:r w:rsidRPr="008E171D">
        <w:t>(IEPC), para difundir la publicación de la propuesta de video con motivo de la participación</w:t>
      </w:r>
      <w:r>
        <w:t xml:space="preserve"> </w:t>
      </w:r>
      <w:r w:rsidRPr="008E171D">
        <w:t>en el</w:t>
      </w:r>
      <w:r w:rsidRPr="00C77ED3">
        <w:t xml:space="preserve"> Concurso en </w:t>
      </w:r>
      <w:bookmarkStart w:id="2" w:name="_Hlk210295272"/>
      <w:r w:rsidRPr="00C77ED3">
        <w:t xml:space="preserve">línea de Iniciativa Popular, </w:t>
      </w:r>
      <w:r w:rsidRPr="00C77ED3">
        <w:rPr>
          <w:b/>
          <w:bCs/>
        </w:rPr>
        <w:t>“Diseña tu Ley construyendo Democracia”</w:t>
      </w:r>
      <w:bookmarkEnd w:id="2"/>
      <w:r w:rsidRPr="008E171D">
        <w:t>, de conformidad con las bases de la Convocatoria</w:t>
      </w:r>
      <w:r>
        <w:t xml:space="preserve"> </w:t>
      </w:r>
      <w:r w:rsidRPr="008E171D">
        <w:t xml:space="preserve">publicada por dicho organismo electoral para obtener el mejor video que destaque los temas, situaciones, o mensajes del video </w:t>
      </w:r>
      <w:r>
        <w:t xml:space="preserve">que </w:t>
      </w:r>
      <w:r w:rsidRPr="008E171D">
        <w:t>deberán generar conciencia sobre:</w:t>
      </w:r>
      <w:r>
        <w:t xml:space="preserve"> </w:t>
      </w:r>
      <w:r w:rsidR="00C92594">
        <w:t>fortalecer la cultura participativa desde la propuesta legislativa, la importancia de conocer los Mecanismos de Participación Ciudadana y promover la utilización de los mecanismos</w:t>
      </w:r>
      <w:r>
        <w:t>. D</w:t>
      </w:r>
      <w:r w:rsidRPr="008E171D">
        <w:t xml:space="preserve">icha </w:t>
      </w:r>
      <w:r>
        <w:t>c</w:t>
      </w:r>
      <w:r w:rsidRPr="008E171D">
        <w:t xml:space="preserve">onvocatoria implica la autorización a la convocante, a través de la </w:t>
      </w:r>
      <w:r>
        <w:t xml:space="preserve">Dirección Ejecutiva de </w:t>
      </w:r>
      <w:r w:rsidRPr="008E171D">
        <w:t xml:space="preserve">Participación Ciudadana </w:t>
      </w:r>
      <w:r>
        <w:t xml:space="preserve">del </w:t>
      </w:r>
      <w:r w:rsidRPr="008E171D">
        <w:t>IEPC, del uso de obra,</w:t>
      </w:r>
      <w:r>
        <w:t xml:space="preserve"> </w:t>
      </w:r>
      <w:r w:rsidRPr="008E171D">
        <w:t>nombre e imagen para difundir, transmitir y comunicar de manera pública en cualquier modalidad,</w:t>
      </w:r>
      <w:r>
        <w:t xml:space="preserve"> </w:t>
      </w:r>
      <w:r w:rsidRPr="008E171D">
        <w:t>plataforma o medio reconocido o por conocerse, para fines culturales y de promoción; así como las</w:t>
      </w:r>
      <w:r>
        <w:t xml:space="preserve"> </w:t>
      </w:r>
      <w:r w:rsidRPr="008E171D">
        <w:t>expresiones, fotografías o, en su caso, videograbaciones que incluyan nombres personales y uso de</w:t>
      </w:r>
      <w:r>
        <w:t xml:space="preserve"> </w:t>
      </w:r>
      <w:r w:rsidRPr="008E171D">
        <w:t>imagen en campañas, promocionales y demás material de apoyo que se considere pertinente para</w:t>
      </w:r>
      <w:r>
        <w:t xml:space="preserve"> </w:t>
      </w:r>
      <w:r w:rsidRPr="008E171D">
        <w:t>difusión y promoción del video participante que se distribuya en el país o en el extranjero por</w:t>
      </w:r>
      <w:r>
        <w:t xml:space="preserve"> </w:t>
      </w:r>
      <w:r w:rsidRPr="008E171D">
        <w:t xml:space="preserve">cualquier medio, ya sea impreso, electrónico o de otro tipo. </w:t>
      </w:r>
      <w:r w:rsidRPr="00875996">
        <w:rPr>
          <w:b/>
        </w:rPr>
        <w:t>Esta autorización es voluntaria, consentida y totalmente gratuita, en términos de la Convocatoria referida.</w:t>
      </w:r>
    </w:p>
    <w:p w14:paraId="2C260D6D" w14:textId="77777777" w:rsidR="00C77ED3" w:rsidRPr="008E171D" w:rsidRDefault="00C77ED3" w:rsidP="00C77ED3">
      <w:pPr>
        <w:spacing w:after="160" w:line="259" w:lineRule="auto"/>
        <w:jc w:val="both"/>
      </w:pPr>
      <w:r w:rsidRPr="008E171D">
        <w:t>Toda vez que el IEPC es ajeno a la plataforma, producción y derechos de autorización de las</w:t>
      </w:r>
      <w:r>
        <w:t xml:space="preserve"> </w:t>
      </w:r>
      <w:r w:rsidRPr="008E171D">
        <w:t>personas que aparecen en el video, la firma del presente formato implica que todas las personas que</w:t>
      </w:r>
      <w:r>
        <w:t xml:space="preserve"> </w:t>
      </w:r>
      <w:r w:rsidRPr="008E171D">
        <w:t>participan o aparecen en el mismo han dado su consentimiento libre a las personas que lo registran</w:t>
      </w:r>
      <w:r>
        <w:t xml:space="preserve"> </w:t>
      </w:r>
      <w:r w:rsidRPr="008E171D">
        <w:t>para participar en la Convocatoria aludida, de manera individual o a través de sus padres</w:t>
      </w:r>
      <w:r>
        <w:t>, madres</w:t>
      </w:r>
      <w:r w:rsidRPr="008E171D">
        <w:t xml:space="preserve"> o tutores,</w:t>
      </w:r>
      <w:r>
        <w:t xml:space="preserve"> </w:t>
      </w:r>
      <w:r w:rsidRPr="008E171D">
        <w:t>además de que la persona participante ha obtenido los permisos para el uso lícito de la plataforma.</w:t>
      </w:r>
    </w:p>
    <w:p w14:paraId="4ADDCAD7" w14:textId="77777777" w:rsidR="00C77ED3" w:rsidRPr="008E171D" w:rsidRDefault="00C77ED3" w:rsidP="00C77ED3">
      <w:pPr>
        <w:spacing w:after="160" w:line="259" w:lineRule="auto"/>
        <w:jc w:val="both"/>
      </w:pPr>
      <w:r w:rsidRPr="008E171D">
        <w:t>En ese sentido, se libera al IEPC de cualquier responsabilidad derivada de reclam</w:t>
      </w:r>
      <w:r>
        <w:t>aciones</w:t>
      </w:r>
      <w:r w:rsidRPr="008E171D">
        <w:t xml:space="preserve"> por grabar</w:t>
      </w:r>
      <w:r>
        <w:t xml:space="preserve"> </w:t>
      </w:r>
      <w:r w:rsidRPr="008E171D">
        <w:t>personas sin su previa autorización y por el uso ilegal de la plataforma. Bajo el principio de buena fe,</w:t>
      </w:r>
      <w:r>
        <w:t xml:space="preserve"> </w:t>
      </w:r>
      <w:r w:rsidRPr="008E171D">
        <w:t>el IEPC es libre de utilizar, reproducir, transmitir, retransmitir, mostrar públicamente, crear otras</w:t>
      </w:r>
      <w:r>
        <w:t xml:space="preserve"> </w:t>
      </w:r>
      <w:r w:rsidRPr="008E171D">
        <w:t>obras derivadas que impliquen el uso del video, del nombre o nombres personales y de la imagen</w:t>
      </w:r>
      <w:r>
        <w:t xml:space="preserve"> </w:t>
      </w:r>
      <w:r w:rsidRPr="008E171D">
        <w:t>de las personas que participen activamente o aparezcan en el video, en las campañas de promoción</w:t>
      </w:r>
      <w:r>
        <w:t xml:space="preserve"> </w:t>
      </w:r>
      <w:r w:rsidRPr="008E171D">
        <w:t>que se realicen por cualquier medio, así como la fijación de la imagen en proyecciones, videos,</w:t>
      </w:r>
      <w:r>
        <w:t xml:space="preserve"> </w:t>
      </w:r>
      <w:r w:rsidRPr="008E171D">
        <w:t>gráficas, textos, filminas y todo el material suplementario de las promociones, estableciendo que se</w:t>
      </w:r>
      <w:r>
        <w:t xml:space="preserve"> </w:t>
      </w:r>
      <w:r w:rsidRPr="008E171D">
        <w:t xml:space="preserve">utilizará única y exclusivamente para los fines señalados. </w:t>
      </w:r>
    </w:p>
    <w:p w14:paraId="7817E18D" w14:textId="77777777" w:rsidR="00B17EB8" w:rsidRDefault="00B17EB8" w:rsidP="00C77ED3">
      <w:pPr>
        <w:spacing w:after="160" w:line="259" w:lineRule="auto"/>
        <w:jc w:val="both"/>
      </w:pPr>
    </w:p>
    <w:p w14:paraId="53D55B71" w14:textId="77777777" w:rsidR="00B17EB8" w:rsidRDefault="00B17EB8" w:rsidP="00C77ED3">
      <w:pPr>
        <w:spacing w:after="160" w:line="259" w:lineRule="auto"/>
        <w:jc w:val="both"/>
      </w:pPr>
    </w:p>
    <w:p w14:paraId="39BB7572" w14:textId="4734E8D7" w:rsidR="00C77ED3" w:rsidRPr="008E171D" w:rsidRDefault="00C77ED3" w:rsidP="00C77ED3">
      <w:pPr>
        <w:spacing w:after="160" w:line="259" w:lineRule="auto"/>
        <w:jc w:val="both"/>
      </w:pPr>
      <w:r w:rsidRPr="008E171D">
        <w:t>En ese sentido, se autoriza expresamente el uso de nombres personales e imagen, difusión del video</w:t>
      </w:r>
      <w:r>
        <w:t xml:space="preserve"> </w:t>
      </w:r>
      <w:r w:rsidRPr="008E171D">
        <w:t>y, en su caso, su reproducción, distribución y comunicación pública o edición con los fines señalados.</w:t>
      </w:r>
    </w:p>
    <w:p w14:paraId="679559FF" w14:textId="77777777" w:rsidR="00C77ED3" w:rsidRPr="008E171D" w:rsidRDefault="00C77ED3" w:rsidP="00C77ED3">
      <w:pPr>
        <w:spacing w:after="160" w:line="259" w:lineRule="auto"/>
        <w:jc w:val="both"/>
      </w:pPr>
      <w:r w:rsidRPr="008E171D">
        <w:t>Se autoriza que el video sea utilizado durante el tiempo que se considere adecuado, conforme a la</w:t>
      </w:r>
      <w:r>
        <w:t xml:space="preserve"> </w:t>
      </w:r>
      <w:r w:rsidRPr="008E171D">
        <w:t>temporalidad precisada en el artículo 138 de la Ley Federal del Derecho de Autor. La autorización</w:t>
      </w:r>
      <w:r>
        <w:t xml:space="preserve"> </w:t>
      </w:r>
      <w:r w:rsidRPr="008E171D">
        <w:t>del uso de nombres personales e imagen podrá ser revocada en cualquier momento mediante escrito</w:t>
      </w:r>
      <w:r>
        <w:t xml:space="preserve"> </w:t>
      </w:r>
      <w:r w:rsidRPr="008E171D">
        <w:t xml:space="preserve">dirigido al IEPC. </w:t>
      </w:r>
    </w:p>
    <w:p w14:paraId="67AA85B1" w14:textId="77777777" w:rsidR="00C77ED3" w:rsidRPr="008E171D" w:rsidRDefault="00C77ED3" w:rsidP="00C77ED3">
      <w:pPr>
        <w:spacing w:after="160" w:line="259" w:lineRule="auto"/>
        <w:jc w:val="both"/>
      </w:pPr>
    </w:p>
    <w:p w14:paraId="13D7D363" w14:textId="0D6CCB5C" w:rsidR="00C77ED3" w:rsidRPr="008E171D" w:rsidRDefault="00C77ED3" w:rsidP="00C77ED3">
      <w:pPr>
        <w:spacing w:after="160" w:line="259" w:lineRule="auto"/>
        <w:jc w:val="both"/>
      </w:pPr>
      <w:r w:rsidRPr="008E171D">
        <w:t xml:space="preserve">En </w:t>
      </w:r>
      <w:r>
        <w:t>Tuxtla Gutiérrez</w:t>
      </w:r>
      <w:r w:rsidRPr="008E171D">
        <w:t xml:space="preserve">, </w:t>
      </w:r>
      <w:r>
        <w:t>Chiapas</w:t>
      </w:r>
      <w:r w:rsidRPr="008E171D">
        <w:t xml:space="preserve">, a los _______ días de </w:t>
      </w:r>
      <w:r w:rsidR="00F53C17">
        <w:t>_______________________</w:t>
      </w:r>
      <w:r w:rsidRPr="008E171D">
        <w:t xml:space="preserve"> </w:t>
      </w:r>
      <w:proofErr w:type="spellStart"/>
      <w:r w:rsidRPr="008E171D">
        <w:t>de</w:t>
      </w:r>
      <w:proofErr w:type="spellEnd"/>
      <w:r w:rsidRPr="008E171D">
        <w:t xml:space="preserve"> 20</w:t>
      </w:r>
      <w:r>
        <w:t>25</w:t>
      </w:r>
      <w:r w:rsidRPr="008E171D">
        <w:t xml:space="preserve">. </w:t>
      </w:r>
    </w:p>
    <w:p w14:paraId="59D528A6" w14:textId="77777777" w:rsidR="00C77ED3" w:rsidRPr="008E171D" w:rsidRDefault="00C77ED3" w:rsidP="00C77ED3">
      <w:pPr>
        <w:spacing w:after="160" w:line="259" w:lineRule="auto"/>
        <w:jc w:val="both"/>
      </w:pPr>
    </w:p>
    <w:p w14:paraId="61853E2C" w14:textId="77777777" w:rsidR="00C77ED3" w:rsidRPr="008E171D" w:rsidRDefault="00C77ED3" w:rsidP="00C77ED3">
      <w:pPr>
        <w:spacing w:after="160" w:line="259" w:lineRule="auto"/>
        <w:jc w:val="center"/>
      </w:pPr>
      <w:r w:rsidRPr="008E171D">
        <w:t>Atentamente</w:t>
      </w:r>
    </w:p>
    <w:p w14:paraId="4FAEFDF8" w14:textId="77777777" w:rsidR="00C77ED3" w:rsidRPr="008E171D" w:rsidRDefault="00C77ED3" w:rsidP="00C77ED3">
      <w:pPr>
        <w:spacing w:after="160" w:line="259" w:lineRule="auto"/>
        <w:jc w:val="center"/>
      </w:pPr>
    </w:p>
    <w:p w14:paraId="0751E0B9" w14:textId="77777777" w:rsidR="00C77ED3" w:rsidRPr="008E171D" w:rsidRDefault="00C77ED3" w:rsidP="00C77ED3">
      <w:pPr>
        <w:spacing w:after="160" w:line="259" w:lineRule="auto"/>
        <w:jc w:val="center"/>
      </w:pPr>
    </w:p>
    <w:p w14:paraId="6B26D393" w14:textId="77777777" w:rsidR="00C77ED3" w:rsidRDefault="00C77ED3" w:rsidP="00C77ED3">
      <w:pPr>
        <w:spacing w:after="160" w:line="259" w:lineRule="auto"/>
        <w:jc w:val="center"/>
      </w:pPr>
      <w:r w:rsidRPr="008E171D">
        <w:t>_____________________________</w:t>
      </w:r>
    </w:p>
    <w:p w14:paraId="330DBD67" w14:textId="6BA8F8F2" w:rsidR="00F53C17" w:rsidRPr="008E171D" w:rsidRDefault="00F53C17" w:rsidP="00C77ED3">
      <w:pPr>
        <w:spacing w:after="160" w:line="259" w:lineRule="auto"/>
        <w:jc w:val="center"/>
      </w:pPr>
      <w:r>
        <w:t xml:space="preserve">Nombre y firma </w:t>
      </w:r>
    </w:p>
    <w:p w14:paraId="4B8F9B59" w14:textId="77777777" w:rsidR="00C77ED3" w:rsidRPr="008E171D" w:rsidRDefault="00C77ED3" w:rsidP="00C77ED3">
      <w:pPr>
        <w:spacing w:after="160" w:line="259" w:lineRule="auto"/>
        <w:jc w:val="both"/>
      </w:pPr>
      <w:r w:rsidRPr="008E171D">
        <w:t>*Toda persona que aparezca en la propuesta de video deberá poner su nombre y firma, o huella digital, en el presente formato.</w:t>
      </w:r>
    </w:p>
    <w:p w14:paraId="5F47835E" w14:textId="77777777" w:rsidR="00C77ED3" w:rsidRPr="008E171D" w:rsidRDefault="00C77ED3" w:rsidP="00C77ED3">
      <w:pPr>
        <w:spacing w:after="160" w:line="259" w:lineRule="auto"/>
        <w:jc w:val="both"/>
      </w:pPr>
    </w:p>
    <w:p w14:paraId="5587856A" w14:textId="77777777" w:rsidR="00C77ED3" w:rsidRDefault="00C77ED3" w:rsidP="00C77ED3">
      <w:pPr>
        <w:spacing w:after="160" w:line="259" w:lineRule="auto"/>
        <w:jc w:val="both"/>
      </w:pPr>
    </w:p>
    <w:p w14:paraId="1E4D90A4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0589AB52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  <w:bookmarkStart w:id="3" w:name="_Hlk204252704"/>
    </w:p>
    <w:bookmarkEnd w:id="0"/>
    <w:p w14:paraId="0D7E2BEE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3C680A57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7E6181BB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7DBAEE72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075A9403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38ECEFA9" w14:textId="77777777" w:rsidR="00C77ED3" w:rsidRDefault="00C77ED3" w:rsidP="00C77ED3">
      <w:pPr>
        <w:rPr>
          <w:rFonts w:ascii="Arial" w:hAnsi="Arial" w:cs="Arial"/>
          <w:b/>
          <w:bCs/>
          <w:sz w:val="20"/>
          <w:szCs w:val="20"/>
        </w:rPr>
      </w:pPr>
    </w:p>
    <w:p w14:paraId="617C3B0A" w14:textId="77777777" w:rsidR="00C77ED3" w:rsidRDefault="00C77ED3" w:rsidP="00C77ED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75F1C8C5" w14:textId="77777777" w:rsidR="00C77ED3" w:rsidRPr="00490C0E" w:rsidRDefault="00C77ED3" w:rsidP="00C77ED3">
      <w:pPr>
        <w:rPr>
          <w:rFonts w:ascii="Arial" w:hAnsi="Arial" w:cs="Arial"/>
          <w:b/>
          <w:bCs/>
          <w:sz w:val="22"/>
          <w:szCs w:val="22"/>
        </w:rPr>
      </w:pPr>
    </w:p>
    <w:p w14:paraId="57B01B1C" w14:textId="77777777" w:rsidR="00C77ED3" w:rsidRPr="00490C0E" w:rsidRDefault="00C77ED3" w:rsidP="00C77ED3">
      <w:pPr>
        <w:rPr>
          <w:rFonts w:ascii="Arial" w:hAnsi="Arial" w:cs="Arial"/>
          <w:b/>
          <w:bCs/>
          <w:sz w:val="22"/>
          <w:szCs w:val="22"/>
        </w:rPr>
      </w:pPr>
    </w:p>
    <w:bookmarkEnd w:id="1"/>
    <w:bookmarkEnd w:id="3"/>
    <w:p w14:paraId="1A0CF098" w14:textId="77777777" w:rsidR="00C77ED3" w:rsidRPr="00145873" w:rsidRDefault="00C77ED3" w:rsidP="00C77ED3">
      <w:pPr>
        <w:jc w:val="both"/>
        <w:rPr>
          <w:rFonts w:ascii="Arial" w:hAnsi="Arial" w:cs="Arial"/>
          <w:sz w:val="20"/>
          <w:szCs w:val="20"/>
        </w:rPr>
      </w:pPr>
    </w:p>
    <w:p w14:paraId="7D76AE83" w14:textId="77777777" w:rsidR="00C77ED3" w:rsidRDefault="00C77ED3" w:rsidP="00C77ED3"/>
    <w:p w14:paraId="4D11D9BD" w14:textId="77777777" w:rsidR="00C77ED3" w:rsidRDefault="00C77ED3" w:rsidP="00C77ED3"/>
    <w:p w14:paraId="24450E4E" w14:textId="77777777" w:rsidR="006C4595" w:rsidRDefault="006C4595"/>
    <w:sectPr w:rsidR="006C4595" w:rsidSect="00C77ED3">
      <w:headerReference w:type="default" r:id="rId7"/>
      <w:footerReference w:type="default" r:id="rId8"/>
      <w:pgSz w:w="12240" w:h="15840"/>
      <w:pgMar w:top="1440" w:right="1440" w:bottom="1440" w:left="1440" w:header="209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3FFE" w14:textId="77777777" w:rsidR="00D53884" w:rsidRDefault="00D53884">
      <w:r>
        <w:separator/>
      </w:r>
    </w:p>
  </w:endnote>
  <w:endnote w:type="continuationSeparator" w:id="0">
    <w:p w14:paraId="61D07CD0" w14:textId="77777777" w:rsidR="00D53884" w:rsidRDefault="00D5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42AD" w14:textId="77777777" w:rsidR="00C77ED3" w:rsidRDefault="00C77ED3">
    <w:pPr>
      <w:pStyle w:val="Piedepgina"/>
      <w:ind w:left="-1418" w:firstLine="567"/>
    </w:pPr>
    <w:r>
      <w:rPr>
        <w:noProof/>
      </w:rPr>
      <w:drawing>
        <wp:anchor distT="0" distB="0" distL="0" distR="0" simplePos="0" relativeHeight="251655168" behindDoc="1" locked="0" layoutInCell="1" allowOverlap="1" wp14:anchorId="606D977C" wp14:editId="675954F9">
          <wp:simplePos x="0" y="0"/>
          <wp:positionH relativeFrom="column">
            <wp:posOffset>-287676</wp:posOffset>
          </wp:positionH>
          <wp:positionV relativeFrom="paragraph">
            <wp:posOffset>-706662</wp:posOffset>
          </wp:positionV>
          <wp:extent cx="7138670" cy="853440"/>
          <wp:effectExtent l="0" t="0" r="0" b="0"/>
          <wp:wrapNone/>
          <wp:docPr id="8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" b="597"/>
                  <a:stretch>
                    <a:fillRect/>
                  </a:stretch>
                </pic:blipFill>
                <pic:spPr bwMode="auto">
                  <a:xfrm>
                    <a:off x="0" y="0"/>
                    <a:ext cx="713867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54CB" w14:textId="77777777" w:rsidR="00D53884" w:rsidRDefault="00D53884">
      <w:r>
        <w:separator/>
      </w:r>
    </w:p>
  </w:footnote>
  <w:footnote w:type="continuationSeparator" w:id="0">
    <w:p w14:paraId="55D38E51" w14:textId="77777777" w:rsidR="00D53884" w:rsidRDefault="00D5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1521" w14:textId="77777777" w:rsidR="00C77ED3" w:rsidRDefault="00C77ED3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B7A9FF" wp14:editId="5A01672A">
              <wp:simplePos x="0" y="0"/>
              <wp:positionH relativeFrom="column">
                <wp:posOffset>678815</wp:posOffset>
              </wp:positionH>
              <wp:positionV relativeFrom="paragraph">
                <wp:posOffset>-1433195</wp:posOffset>
              </wp:positionV>
              <wp:extent cx="2073910" cy="1386205"/>
              <wp:effectExtent l="0" t="0" r="0" b="0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868AE20" id="Rectangle 5" o:spid="_x0000_s1026" style="position:absolute;margin-left:53.45pt;margin-top:-112.85pt;width:163.3pt;height:109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DF93B3" wp14:editId="5631DA8C">
              <wp:simplePos x="0" y="0"/>
              <wp:positionH relativeFrom="column">
                <wp:posOffset>2914015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5877803" id="Rectangle 6" o:spid="_x0000_s1026" style="position:absolute;margin-left:229.45pt;margin-top:-112.7pt;width:163.3pt;height:109.1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JhbiA7gAAAA&#10;Cw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9A0042" wp14:editId="1C08B4D4">
              <wp:simplePos x="0" y="0"/>
              <wp:positionH relativeFrom="column">
                <wp:posOffset>5147310</wp:posOffset>
              </wp:positionH>
              <wp:positionV relativeFrom="paragraph">
                <wp:posOffset>-1431290</wp:posOffset>
              </wp:positionV>
              <wp:extent cx="2073910" cy="1386205"/>
              <wp:effectExtent l="0" t="0" r="0" b="0"/>
              <wp:wrapNone/>
              <wp:docPr id="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4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FA5FA8D" id="Rectangle 7" o:spid="_x0000_s1026" style="position:absolute;margin-left:405.3pt;margin-top:-112.7pt;width:163.3pt;height:109.1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" fillcolor="#ff2f92" stroked="f" strokeweight="1pt"/>
          </w:pict>
        </mc:Fallback>
      </mc:AlternateContent>
    </w:r>
    <w:r>
      <w:rPr>
        <w:b/>
        <w:bCs/>
        <w:noProof/>
        <w:lang w:val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50DDC1F" wp14:editId="4FC24017">
              <wp:simplePos x="0" y="0"/>
              <wp:positionH relativeFrom="column">
                <wp:posOffset>-1555115</wp:posOffset>
              </wp:positionH>
              <wp:positionV relativeFrom="paragraph">
                <wp:posOffset>-1433195</wp:posOffset>
              </wp:positionV>
              <wp:extent cx="2074545" cy="1386205"/>
              <wp:effectExtent l="0" t="0" r="0" b="0"/>
              <wp:wrapNone/>
              <wp:docPr id="4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960" cy="13856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DF1E29C" id="Rectangle 8" o:spid="_x0000_s1026" style="position:absolute;margin-left:-122.45pt;margin-top:-112.85pt;width:163.35pt;height:109.1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" fillcolor="#ff2f92" stroked="f" strokeweight="1pt"/>
          </w:pict>
        </mc:Fallback>
      </mc:AlternateContent>
    </w:r>
    <w:r>
      <w:rPr>
        <w:b/>
        <w:bCs/>
        <w:noProof/>
        <w:lang w:val="es-ES"/>
      </w:rPr>
      <w:drawing>
        <wp:anchor distT="0" distB="0" distL="0" distR="0" simplePos="0" relativeHeight="251654144" behindDoc="1" locked="0" layoutInCell="1" allowOverlap="1" wp14:anchorId="6A21A059" wp14:editId="2711690D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959725" cy="10314305"/>
          <wp:effectExtent l="0" t="0" r="0" b="0"/>
          <wp:wrapNone/>
          <wp:docPr id="5" name="WordPictureWatermark88370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83708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959240" cy="10313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FC67B4A" w14:textId="77777777" w:rsidR="00C77ED3" w:rsidRDefault="00C77ED3">
    <w:pPr>
      <w:pStyle w:val="Encabezado"/>
      <w:rPr>
        <w:b/>
        <w:bCs/>
        <w:lang w:val="es-ES"/>
      </w:rPr>
    </w:pPr>
    <w:r>
      <w:rPr>
        <w:b/>
        <w:bCs/>
        <w:noProof/>
        <w:lang w:val="es-ES"/>
      </w:rPr>
      <w:drawing>
        <wp:anchor distT="0" distB="0" distL="0" distR="0" simplePos="0" relativeHeight="251656192" behindDoc="1" locked="0" layoutInCell="1" allowOverlap="1" wp14:anchorId="61F7CEB8" wp14:editId="7AC24F1E">
          <wp:simplePos x="0" y="0"/>
          <wp:positionH relativeFrom="column">
            <wp:posOffset>-74930</wp:posOffset>
          </wp:positionH>
          <wp:positionV relativeFrom="paragraph">
            <wp:posOffset>76835</wp:posOffset>
          </wp:positionV>
          <wp:extent cx="5161915" cy="654685"/>
          <wp:effectExtent l="0" t="0" r="0" b="0"/>
          <wp:wrapNone/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16191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val="es-ES"/>
      </w:rPr>
      <w:drawing>
        <wp:anchor distT="0" distB="0" distL="0" distR="0" simplePos="0" relativeHeight="251657216" behindDoc="1" locked="0" layoutInCell="1" allowOverlap="1" wp14:anchorId="0B622FC8" wp14:editId="50CFC520">
          <wp:simplePos x="0" y="0"/>
          <wp:positionH relativeFrom="column">
            <wp:posOffset>5358130</wp:posOffset>
          </wp:positionH>
          <wp:positionV relativeFrom="paragraph">
            <wp:posOffset>133350</wp:posOffset>
          </wp:positionV>
          <wp:extent cx="896620" cy="596900"/>
          <wp:effectExtent l="0" t="0" r="0" b="0"/>
          <wp:wrapNone/>
          <wp:docPr id="7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7499BA" w14:textId="77777777" w:rsidR="00C77ED3" w:rsidRDefault="00C77ED3">
    <w:pPr>
      <w:pStyle w:val="Encabezado"/>
      <w:rPr>
        <w:b/>
        <w:bCs/>
        <w:lang w:val="es-ES"/>
      </w:rPr>
    </w:pPr>
  </w:p>
  <w:p w14:paraId="503A5839" w14:textId="77777777" w:rsidR="00C77ED3" w:rsidRDefault="00C77ED3">
    <w:pPr>
      <w:pStyle w:val="Encabezado"/>
      <w:rPr>
        <w:b/>
        <w:bCs/>
        <w:lang w:val="es-ES"/>
      </w:rPr>
    </w:pPr>
  </w:p>
  <w:p w14:paraId="69577306" w14:textId="77777777" w:rsidR="00C77ED3" w:rsidRDefault="00C77ED3">
    <w:pPr>
      <w:pStyle w:val="Encabezado"/>
    </w:pPr>
    <w:r>
      <w:rPr>
        <w:b/>
        <w:bCs/>
        <w:lang w:val="es-ES"/>
      </w:rPr>
      <w:t xml:space="preserve">                                           </w:t>
    </w:r>
    <w:r>
      <w:rPr>
        <w:rFonts w:ascii="Arial Narrow" w:hAnsi="Arial Narrow"/>
        <w:b/>
        <w:bCs/>
        <w:color w:val="808080" w:themeColor="background1" w:themeShade="80"/>
        <w:lang w:val="es-ES"/>
      </w:rPr>
      <w:t>DIRECCIÓN EJECUTIVA DE PARTICIPACIÓN CIUDADANA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A0E"/>
    <w:multiLevelType w:val="hybridMultilevel"/>
    <w:tmpl w:val="F356B4C0"/>
    <w:lvl w:ilvl="0" w:tplc="4C500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75F6"/>
    <w:multiLevelType w:val="multilevel"/>
    <w:tmpl w:val="15B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580832">
    <w:abstractNumId w:val="1"/>
  </w:num>
  <w:num w:numId="2" w16cid:durableId="125790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D3"/>
    <w:rsid w:val="00054573"/>
    <w:rsid w:val="00163170"/>
    <w:rsid w:val="00203D49"/>
    <w:rsid w:val="002E26D7"/>
    <w:rsid w:val="006C4595"/>
    <w:rsid w:val="00B17EB8"/>
    <w:rsid w:val="00C77ED3"/>
    <w:rsid w:val="00C92594"/>
    <w:rsid w:val="00D53884"/>
    <w:rsid w:val="00E12E05"/>
    <w:rsid w:val="00F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B464"/>
  <w15:chartTrackingRefBased/>
  <w15:docId w15:val="{4EF91B8C-2022-44E4-B0E1-842D9DB9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D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E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E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E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7E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E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7E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E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ED3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77ED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77ED3"/>
  </w:style>
  <w:style w:type="paragraph" w:styleId="Encabezado">
    <w:name w:val="header"/>
    <w:basedOn w:val="Normal"/>
    <w:link w:val="EncabezadoCar"/>
    <w:uiPriority w:val="99"/>
    <w:unhideWhenUsed/>
    <w:rsid w:val="00C77ED3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C77ED3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77ED3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PiedepginaCar1">
    <w:name w:val="Pie de página Car1"/>
    <w:basedOn w:val="Fuentedeprrafopredeter"/>
    <w:uiPriority w:val="99"/>
    <w:semiHidden/>
    <w:rsid w:val="00C77ED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IEPC2025</dc:creator>
  <cp:keywords/>
  <dc:description/>
  <cp:lastModifiedBy>IEPC2025</cp:lastModifiedBy>
  <cp:revision>3</cp:revision>
  <dcterms:created xsi:type="dcterms:W3CDTF">2025-10-02T17:21:00Z</dcterms:created>
  <dcterms:modified xsi:type="dcterms:W3CDTF">2025-10-02T19:07:00Z</dcterms:modified>
</cp:coreProperties>
</file>