
<file path=[Content_Types].xml><?xml version="1.0" encoding="utf-8"?>
<Types xmlns="http://schemas.openxmlformats.org/package/2006/content-types">
  <Default Extension="gif" ContentType="image/gi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84030" w14:textId="77777777" w:rsidR="00481B36" w:rsidRDefault="00481B36">
      <w:pPr>
        <w:spacing w:after="0" w:line="240" w:lineRule="auto"/>
        <w:jc w:val="center"/>
        <w:rPr>
          <w:rFonts w:ascii="Century Gothic" w:eastAsia="Century Gothic" w:hAnsi="Century Gothic" w:cs="Century Gothic"/>
          <w:sz w:val="20"/>
          <w:szCs w:val="20"/>
        </w:rPr>
      </w:pPr>
    </w:p>
    <w:p w14:paraId="78635A2F" w14:textId="77777777" w:rsidR="00481B36" w:rsidRDefault="00123124">
      <w:pPr>
        <w:spacing w:after="0" w:line="240" w:lineRule="auto"/>
        <w:jc w:val="right"/>
        <w:rPr>
          <w:rFonts w:ascii="Century Gothic" w:eastAsia="Century Gothic" w:hAnsi="Century Gothic" w:cs="Century Gothic"/>
          <w:b/>
          <w:bCs/>
          <w:sz w:val="18"/>
          <w:szCs w:val="18"/>
        </w:rPr>
      </w:pPr>
      <w:r>
        <w:rPr>
          <w:rFonts w:ascii="Century Gothic" w:eastAsia="Century Gothic" w:hAnsi="Century Gothic" w:cs="Century Gothic"/>
          <w:b/>
          <w:bCs/>
          <w:sz w:val="18"/>
          <w:szCs w:val="18"/>
        </w:rPr>
        <w:t>__________________________________, Chiapas, a ______ de ______ de 202_____.</w:t>
      </w:r>
    </w:p>
    <w:p w14:paraId="1687BAE2" w14:textId="77777777" w:rsidR="00481B36" w:rsidRDefault="00123124">
      <w:pPr>
        <w:spacing w:after="0" w:line="240" w:lineRule="auto"/>
        <w:jc w:val="both"/>
        <w:rPr>
          <w:rFonts w:ascii="Century Gothic" w:eastAsia="Century Gothic" w:hAnsi="Century Gothic" w:cs="Century Gothic"/>
          <w:sz w:val="16"/>
          <w:szCs w:val="16"/>
        </w:rPr>
      </w:pPr>
      <w:r>
        <w:rPr>
          <w:rFonts w:ascii="Century Gothic" w:eastAsia="Century Gothic" w:hAnsi="Century Gothic" w:cs="Century Gothic"/>
          <w:b/>
          <w:bCs/>
          <w:sz w:val="18"/>
          <w:szCs w:val="18"/>
        </w:rPr>
        <w:tab/>
      </w:r>
      <w:r>
        <w:rPr>
          <w:rFonts w:ascii="Century Gothic" w:eastAsia="Century Gothic" w:hAnsi="Century Gothic" w:cs="Century Gothic"/>
          <w:b/>
          <w:bCs/>
          <w:sz w:val="18"/>
          <w:szCs w:val="18"/>
        </w:rPr>
        <w:tab/>
      </w:r>
      <w:r>
        <w:rPr>
          <w:rFonts w:ascii="Century Gothic" w:eastAsia="Century Gothic" w:hAnsi="Century Gothic" w:cs="Century Gothic"/>
          <w:b/>
          <w:bCs/>
          <w:sz w:val="18"/>
          <w:szCs w:val="18"/>
        </w:rPr>
        <w:tab/>
      </w:r>
      <w:r>
        <w:rPr>
          <w:rFonts w:ascii="Century Gothic" w:eastAsia="Century Gothic" w:hAnsi="Century Gothic" w:cs="Century Gothic"/>
          <w:b/>
          <w:bCs/>
          <w:sz w:val="18"/>
          <w:szCs w:val="18"/>
        </w:rPr>
        <w:tab/>
      </w:r>
      <w:r>
        <w:rPr>
          <w:rFonts w:ascii="Century Gothic" w:eastAsia="Century Gothic" w:hAnsi="Century Gothic" w:cs="Century Gothic"/>
          <w:b/>
          <w:bCs/>
          <w:sz w:val="18"/>
          <w:szCs w:val="18"/>
        </w:rPr>
        <w:tab/>
        <w:t xml:space="preserve">  </w:t>
      </w:r>
    </w:p>
    <w:p w14:paraId="701922AD" w14:textId="77777777" w:rsidR="00481B36" w:rsidRDefault="00123124">
      <w:pPr>
        <w:spacing w:after="0" w:line="240" w:lineRule="auto"/>
        <w:jc w:val="both"/>
        <w:rPr>
          <w:rFonts w:ascii="Century Gothic" w:eastAsia="Century Gothic" w:hAnsi="Century Gothic" w:cs="Century Gothic"/>
          <w:b/>
          <w:bCs/>
          <w:sz w:val="18"/>
          <w:szCs w:val="18"/>
        </w:rPr>
      </w:pPr>
      <w:r>
        <w:rPr>
          <w:rFonts w:ascii="Century Gothic" w:eastAsia="Century Gothic" w:hAnsi="Century Gothic" w:cs="Century Gothic"/>
          <w:b/>
          <w:bCs/>
          <w:sz w:val="18"/>
          <w:szCs w:val="18"/>
        </w:rPr>
        <w:tab/>
      </w:r>
      <w:r>
        <w:rPr>
          <w:rFonts w:ascii="Century Gothic" w:eastAsia="Century Gothic" w:hAnsi="Century Gothic" w:cs="Century Gothic"/>
          <w:b/>
          <w:bCs/>
          <w:sz w:val="18"/>
          <w:szCs w:val="18"/>
        </w:rPr>
        <w:tab/>
      </w:r>
    </w:p>
    <w:p w14:paraId="0F5437FE" w14:textId="77777777" w:rsidR="00481B36" w:rsidRDefault="00123124">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 </w:t>
      </w:r>
    </w:p>
    <w:p w14:paraId="2CF4C98A" w14:textId="77777777" w:rsidR="00481B36" w:rsidRDefault="00123124">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b/>
          <w:bCs/>
          <w:color w:val="000000"/>
        </w:rPr>
        <w:t>DIRECCIÓN EJECUTIVA DE ASOCIACIONES POLÍTICAS</w:t>
      </w:r>
    </w:p>
    <w:p w14:paraId="45E48ACD" w14:textId="77777777" w:rsidR="00481B36" w:rsidRDefault="00123124">
      <w:pPr>
        <w:pBdr>
          <w:top w:val="nil"/>
          <w:left w:val="nil"/>
          <w:bottom w:val="nil"/>
          <w:right w:val="nil"/>
          <w:between w:val="nil"/>
        </w:pBdr>
        <w:spacing w:after="0" w:line="240" w:lineRule="auto"/>
        <w:rPr>
          <w:rFonts w:ascii="Arial" w:eastAsia="Arial" w:hAnsi="Arial" w:cs="Arial"/>
          <w:b/>
          <w:bCs/>
          <w:color w:val="000000"/>
        </w:rPr>
      </w:pPr>
      <w:r>
        <w:rPr>
          <w:rFonts w:ascii="Arial" w:eastAsia="Arial" w:hAnsi="Arial" w:cs="Arial"/>
          <w:b/>
          <w:bCs/>
          <w:color w:val="000000"/>
        </w:rPr>
        <w:t>INSTITUTO DE ELECCIONES Y PARTICIPACIÓN CIUDADANA.</w:t>
      </w:r>
    </w:p>
    <w:p w14:paraId="6BADA1E1" w14:textId="77777777" w:rsidR="00481B36" w:rsidRDefault="00123124">
      <w:pPr>
        <w:pBdr>
          <w:top w:val="nil"/>
          <w:left w:val="nil"/>
          <w:bottom w:val="nil"/>
          <w:right w:val="nil"/>
          <w:between w:val="nil"/>
        </w:pBdr>
        <w:spacing w:after="0" w:line="240" w:lineRule="auto"/>
        <w:rPr>
          <w:rFonts w:ascii="Arial" w:eastAsia="Arial" w:hAnsi="Arial" w:cs="Arial"/>
          <w:b/>
          <w:bCs/>
          <w:color w:val="000000"/>
        </w:rPr>
      </w:pPr>
      <w:r>
        <w:rPr>
          <w:rFonts w:ascii="Arial" w:eastAsia="Arial" w:hAnsi="Arial" w:cs="Arial"/>
          <w:b/>
          <w:bCs/>
          <w:color w:val="000000"/>
        </w:rPr>
        <w:t>P R E S E N T E.</w:t>
      </w:r>
    </w:p>
    <w:p w14:paraId="7F28128C" w14:textId="77777777" w:rsidR="00481B36" w:rsidRDefault="00481B36">
      <w:pPr>
        <w:pBdr>
          <w:top w:val="nil"/>
          <w:left w:val="nil"/>
          <w:bottom w:val="nil"/>
          <w:right w:val="nil"/>
          <w:between w:val="nil"/>
        </w:pBdr>
        <w:spacing w:after="0" w:line="240" w:lineRule="auto"/>
        <w:rPr>
          <w:rFonts w:ascii="Arial" w:eastAsia="Arial" w:hAnsi="Arial" w:cs="Arial"/>
          <w:b/>
          <w:bCs/>
          <w:color w:val="000000"/>
          <w:sz w:val="23"/>
          <w:szCs w:val="23"/>
        </w:rPr>
      </w:pPr>
    </w:p>
    <w:p w14:paraId="3F5C6E95" w14:textId="77777777" w:rsidR="00481B36" w:rsidRDefault="00481B36">
      <w:pPr>
        <w:pBdr>
          <w:top w:val="nil"/>
          <w:left w:val="nil"/>
          <w:bottom w:val="nil"/>
          <w:right w:val="nil"/>
          <w:between w:val="nil"/>
        </w:pBdr>
        <w:spacing w:after="0" w:line="240" w:lineRule="auto"/>
        <w:rPr>
          <w:rFonts w:ascii="Arial" w:eastAsia="Arial" w:hAnsi="Arial" w:cs="Arial"/>
          <w:b/>
          <w:bCs/>
          <w:color w:val="000000"/>
          <w:sz w:val="23"/>
          <w:szCs w:val="23"/>
        </w:rPr>
      </w:pPr>
    </w:p>
    <w:p w14:paraId="580B2F5B" w14:textId="381D1D74" w:rsidR="00481B36" w:rsidRPr="005663F2" w:rsidRDefault="00123124">
      <w:pPr>
        <w:pBdr>
          <w:top w:val="nil"/>
          <w:left w:val="nil"/>
          <w:bottom w:val="nil"/>
          <w:right w:val="nil"/>
          <w:between w:val="nil"/>
        </w:pBdr>
        <w:spacing w:after="0" w:line="240" w:lineRule="auto"/>
        <w:jc w:val="both"/>
        <w:rPr>
          <w:rFonts w:ascii="Arial" w:eastAsia="Arial" w:hAnsi="Arial" w:cs="Arial"/>
          <w:sz w:val="23"/>
          <w:szCs w:val="23"/>
        </w:rPr>
      </w:pPr>
      <w:r>
        <w:rPr>
          <w:rFonts w:ascii="Arial" w:eastAsia="Arial" w:hAnsi="Arial" w:cs="Arial"/>
          <w:sz w:val="23"/>
          <w:szCs w:val="23"/>
        </w:rPr>
        <w:t>Quien suscribe,________</w:t>
      </w:r>
      <w:r>
        <w:rPr>
          <w:rFonts w:ascii="Arial" w:eastAsia="Arial" w:hAnsi="Arial" w:cs="Arial"/>
          <w:sz w:val="23"/>
          <w:szCs w:val="23"/>
          <w:u w:val="single"/>
        </w:rPr>
        <w:t>__(nombre de la persona ciudadana)</w:t>
      </w:r>
      <w:r>
        <w:rPr>
          <w:rFonts w:ascii="Arial" w:eastAsia="Arial" w:hAnsi="Arial" w:cs="Arial"/>
          <w:sz w:val="23"/>
          <w:szCs w:val="23"/>
        </w:rPr>
        <w:t>____________</w:t>
      </w:r>
      <w:r w:rsidRPr="005663F2">
        <w:rPr>
          <w:rFonts w:ascii="Arial" w:eastAsia="Arial" w:hAnsi="Arial" w:cs="Arial"/>
          <w:sz w:val="23"/>
          <w:szCs w:val="23"/>
        </w:rPr>
        <w:t>________, por mi propio derecho, con fundamento en lo dispuesto por el 35, fracción II de la Constitución Política de los Estados Unidos Mexicanos; así como en cumplimiento de lo establecido por el artículo 383, párrafo 1, inciso c), fracción VIII de la Ley General de Instituciones y Procedimientos Electorales, en relación con el Reglamento de Elecciones, y 132 de la Ley de Instituciones y Procedimientos Electorales del Estado de Chiapas, con el interés en registrarme como persona aspirante</w:t>
      </w:r>
      <w:r w:rsidR="00C636DD" w:rsidRPr="005663F2">
        <w:rPr>
          <w:rFonts w:ascii="Arial" w:eastAsia="Arial" w:hAnsi="Arial" w:cs="Arial"/>
          <w:sz w:val="23"/>
          <w:szCs w:val="23"/>
        </w:rPr>
        <w:t xml:space="preserve"> a una Candidatura</w:t>
      </w:r>
      <w:r w:rsidRPr="005663F2">
        <w:rPr>
          <w:rFonts w:ascii="Arial" w:eastAsia="Arial" w:hAnsi="Arial" w:cs="Arial"/>
          <w:sz w:val="23"/>
          <w:szCs w:val="23"/>
        </w:rPr>
        <w:t xml:space="preserve"> </w:t>
      </w:r>
      <w:r w:rsidR="00C636DD" w:rsidRPr="005663F2">
        <w:rPr>
          <w:rFonts w:ascii="Arial" w:eastAsia="Arial" w:hAnsi="Arial" w:cs="Arial"/>
          <w:sz w:val="23"/>
          <w:szCs w:val="23"/>
        </w:rPr>
        <w:t>I</w:t>
      </w:r>
      <w:r w:rsidRPr="005663F2">
        <w:rPr>
          <w:rFonts w:ascii="Arial" w:eastAsia="Arial" w:hAnsi="Arial" w:cs="Arial"/>
          <w:sz w:val="23"/>
          <w:szCs w:val="23"/>
        </w:rPr>
        <w:t>ndependiente para ocupar el cargo de:</w:t>
      </w:r>
    </w:p>
    <w:p w14:paraId="40249F1C" w14:textId="77777777" w:rsidR="00481B36" w:rsidRPr="005663F2" w:rsidRDefault="00481B36">
      <w:pPr>
        <w:pBdr>
          <w:top w:val="nil"/>
          <w:left w:val="nil"/>
          <w:bottom w:val="nil"/>
          <w:right w:val="nil"/>
          <w:between w:val="nil"/>
        </w:pBdr>
        <w:spacing w:after="0" w:line="240" w:lineRule="auto"/>
        <w:jc w:val="both"/>
        <w:rPr>
          <w:rFonts w:ascii="Arial" w:eastAsia="Arial" w:hAnsi="Arial" w:cs="Arial"/>
          <w:sz w:val="23"/>
          <w:szCs w:val="23"/>
        </w:rPr>
      </w:pPr>
    </w:p>
    <w:p w14:paraId="57F8C1F9" w14:textId="77777777" w:rsidR="00481B36" w:rsidRPr="005663F2" w:rsidRDefault="00123124">
      <w:pPr>
        <w:pBdr>
          <w:top w:val="nil"/>
          <w:left w:val="nil"/>
          <w:bottom w:val="nil"/>
          <w:right w:val="nil"/>
          <w:between w:val="nil"/>
        </w:pBdr>
        <w:spacing w:after="0" w:line="240" w:lineRule="auto"/>
        <w:jc w:val="both"/>
        <w:rPr>
          <w:rFonts w:ascii="Arial" w:eastAsia="Arial" w:hAnsi="Arial" w:cs="Arial"/>
          <w:sz w:val="23"/>
          <w:szCs w:val="23"/>
        </w:rPr>
      </w:pPr>
      <w:r w:rsidRPr="005663F2">
        <w:rPr>
          <w:rFonts w:ascii="Arial" w:eastAsia="Arial" w:hAnsi="Arial" w:cs="Arial"/>
          <w:sz w:val="23"/>
          <w:szCs w:val="23"/>
        </w:rPr>
        <w:t xml:space="preserve">(___) Diputación de mayoría relativa al Distrito _____________________. </w:t>
      </w:r>
    </w:p>
    <w:p w14:paraId="7D364E43" w14:textId="77777777" w:rsidR="00481B36" w:rsidRPr="005663F2" w:rsidRDefault="00481B36">
      <w:pPr>
        <w:pBdr>
          <w:top w:val="nil"/>
          <w:left w:val="nil"/>
          <w:bottom w:val="nil"/>
          <w:right w:val="nil"/>
          <w:between w:val="nil"/>
        </w:pBdr>
        <w:spacing w:after="0" w:line="240" w:lineRule="auto"/>
        <w:jc w:val="both"/>
        <w:rPr>
          <w:rFonts w:ascii="Arial" w:eastAsia="Arial" w:hAnsi="Arial" w:cs="Arial"/>
          <w:sz w:val="23"/>
          <w:szCs w:val="23"/>
        </w:rPr>
      </w:pPr>
    </w:p>
    <w:p w14:paraId="27655441" w14:textId="77777777" w:rsidR="00481B36" w:rsidRPr="005663F2" w:rsidRDefault="00123124">
      <w:pPr>
        <w:spacing w:after="0" w:line="240" w:lineRule="auto"/>
        <w:jc w:val="both"/>
        <w:rPr>
          <w:rFonts w:ascii="Arial" w:eastAsia="Arial" w:hAnsi="Arial" w:cs="Arial"/>
          <w:sz w:val="23"/>
          <w:szCs w:val="23"/>
        </w:rPr>
      </w:pPr>
      <w:r w:rsidRPr="005663F2">
        <w:rPr>
          <w:rFonts w:ascii="Arial" w:eastAsia="Arial" w:hAnsi="Arial" w:cs="Arial"/>
          <w:sz w:val="23"/>
          <w:szCs w:val="23"/>
        </w:rPr>
        <w:t>(___) Presidencia Municipal. del Municipio de _______________________.</w:t>
      </w:r>
    </w:p>
    <w:p w14:paraId="755E1B73" w14:textId="77777777" w:rsidR="00481B36" w:rsidRPr="005663F2" w:rsidRDefault="00481B36">
      <w:pPr>
        <w:pBdr>
          <w:top w:val="nil"/>
          <w:left w:val="nil"/>
          <w:bottom w:val="nil"/>
          <w:right w:val="nil"/>
          <w:between w:val="nil"/>
        </w:pBdr>
        <w:spacing w:after="0" w:line="240" w:lineRule="auto"/>
        <w:jc w:val="both"/>
        <w:rPr>
          <w:rFonts w:ascii="Arial" w:eastAsia="Arial" w:hAnsi="Arial" w:cs="Arial"/>
          <w:sz w:val="23"/>
          <w:szCs w:val="23"/>
        </w:rPr>
      </w:pPr>
    </w:p>
    <w:p w14:paraId="365002D0" w14:textId="77777777" w:rsidR="00481B36" w:rsidRPr="005663F2" w:rsidRDefault="00481B36">
      <w:pPr>
        <w:pBdr>
          <w:top w:val="nil"/>
          <w:left w:val="nil"/>
          <w:bottom w:val="nil"/>
          <w:right w:val="nil"/>
          <w:between w:val="nil"/>
        </w:pBdr>
        <w:spacing w:after="0" w:line="240" w:lineRule="auto"/>
        <w:jc w:val="both"/>
        <w:rPr>
          <w:rFonts w:ascii="Arial" w:eastAsia="Arial" w:hAnsi="Arial" w:cs="Arial"/>
          <w:sz w:val="23"/>
          <w:szCs w:val="23"/>
        </w:rPr>
      </w:pPr>
    </w:p>
    <w:p w14:paraId="3688BF1A" w14:textId="77777777" w:rsidR="00481B36" w:rsidRPr="005663F2" w:rsidRDefault="00123124">
      <w:pPr>
        <w:pBdr>
          <w:top w:val="nil"/>
          <w:left w:val="nil"/>
          <w:bottom w:val="nil"/>
          <w:right w:val="nil"/>
          <w:between w:val="nil"/>
        </w:pBdr>
        <w:spacing w:after="0" w:line="240" w:lineRule="auto"/>
        <w:jc w:val="both"/>
        <w:rPr>
          <w:rFonts w:ascii="Arial" w:eastAsia="Arial" w:hAnsi="Arial" w:cs="Arial"/>
          <w:sz w:val="23"/>
          <w:szCs w:val="23"/>
        </w:rPr>
      </w:pPr>
      <w:r w:rsidRPr="005663F2">
        <w:rPr>
          <w:rFonts w:ascii="Arial" w:eastAsia="Arial" w:hAnsi="Arial" w:cs="Arial"/>
          <w:sz w:val="23"/>
          <w:szCs w:val="23"/>
        </w:rPr>
        <w:t>En el proceso electoral local ordinario 2027, manifiesto mi conformidad para que todos los ingresos y egresos de la cuenta bancaria número ________________ aperturada en la institución __________________ a nombre de la Asociación Civil _________________, sean fiscalizados, en cualquier momento, por el Instituto Nacional Electoral.</w:t>
      </w:r>
    </w:p>
    <w:p w14:paraId="3718249C" w14:textId="77777777" w:rsidR="00481B36" w:rsidRPr="005663F2" w:rsidRDefault="00481B36">
      <w:pPr>
        <w:pBdr>
          <w:top w:val="nil"/>
          <w:left w:val="nil"/>
          <w:bottom w:val="nil"/>
          <w:right w:val="nil"/>
          <w:between w:val="nil"/>
        </w:pBdr>
        <w:spacing w:after="0" w:line="240" w:lineRule="auto"/>
        <w:jc w:val="both"/>
        <w:rPr>
          <w:rFonts w:ascii="Arial" w:eastAsia="Arial" w:hAnsi="Arial" w:cs="Arial"/>
          <w:sz w:val="23"/>
          <w:szCs w:val="23"/>
        </w:rPr>
      </w:pPr>
    </w:p>
    <w:p w14:paraId="3441382F" w14:textId="77777777" w:rsidR="00481B36" w:rsidRPr="005663F2" w:rsidRDefault="00481B36">
      <w:pPr>
        <w:pBdr>
          <w:top w:val="nil"/>
          <w:left w:val="nil"/>
          <w:bottom w:val="nil"/>
          <w:right w:val="nil"/>
          <w:between w:val="nil"/>
        </w:pBdr>
        <w:spacing w:after="0" w:line="240" w:lineRule="auto"/>
        <w:rPr>
          <w:rFonts w:ascii="Arial" w:eastAsia="Arial" w:hAnsi="Arial" w:cs="Arial"/>
          <w:sz w:val="23"/>
          <w:szCs w:val="23"/>
        </w:rPr>
      </w:pPr>
    </w:p>
    <w:p w14:paraId="45152FCD" w14:textId="77777777" w:rsidR="00481B36" w:rsidRPr="005663F2" w:rsidRDefault="00123124">
      <w:pPr>
        <w:spacing w:after="0" w:line="240" w:lineRule="auto"/>
        <w:jc w:val="center"/>
        <w:rPr>
          <w:rFonts w:ascii="Arial" w:eastAsia="Arial" w:hAnsi="Arial" w:cs="Arial"/>
          <w:sz w:val="23"/>
          <w:szCs w:val="23"/>
        </w:rPr>
      </w:pPr>
      <w:r w:rsidRPr="005663F2">
        <w:rPr>
          <w:rFonts w:ascii="Arial" w:eastAsia="Arial" w:hAnsi="Arial" w:cs="Arial"/>
          <w:sz w:val="23"/>
          <w:szCs w:val="23"/>
        </w:rPr>
        <w:t>ATENTAMENTE</w:t>
      </w:r>
    </w:p>
    <w:p w14:paraId="58D7A54F" w14:textId="77777777" w:rsidR="00481B36" w:rsidRPr="005663F2" w:rsidRDefault="00481B36">
      <w:pPr>
        <w:spacing w:after="0" w:line="240" w:lineRule="auto"/>
        <w:jc w:val="both"/>
        <w:rPr>
          <w:rFonts w:ascii="Arial" w:eastAsia="Arial" w:hAnsi="Arial" w:cs="Arial"/>
          <w:sz w:val="23"/>
          <w:szCs w:val="23"/>
        </w:rPr>
      </w:pPr>
    </w:p>
    <w:p w14:paraId="63EDBFBC" w14:textId="77777777" w:rsidR="00481B36" w:rsidRPr="005663F2" w:rsidRDefault="00123124">
      <w:pPr>
        <w:spacing w:after="0" w:line="240" w:lineRule="auto"/>
        <w:jc w:val="center"/>
        <w:rPr>
          <w:rFonts w:ascii="Arial" w:eastAsia="Arial" w:hAnsi="Arial" w:cs="Arial"/>
          <w:sz w:val="23"/>
          <w:szCs w:val="23"/>
        </w:rPr>
      </w:pPr>
      <w:r w:rsidRPr="005663F2">
        <w:rPr>
          <w:rFonts w:ascii="Arial" w:eastAsia="Arial" w:hAnsi="Arial" w:cs="Arial"/>
          <w:sz w:val="23"/>
          <w:szCs w:val="23"/>
        </w:rPr>
        <w:t>___________________________________</w:t>
      </w:r>
    </w:p>
    <w:p w14:paraId="32E168B0" w14:textId="77777777" w:rsidR="00481B36" w:rsidRPr="005663F2" w:rsidRDefault="00123124">
      <w:pPr>
        <w:spacing w:after="0" w:line="240" w:lineRule="auto"/>
        <w:jc w:val="center"/>
        <w:rPr>
          <w:rFonts w:ascii="Arial" w:eastAsia="Arial" w:hAnsi="Arial" w:cs="Arial"/>
          <w:sz w:val="23"/>
          <w:szCs w:val="23"/>
        </w:rPr>
      </w:pPr>
      <w:r w:rsidRPr="005663F2">
        <w:rPr>
          <w:rFonts w:ascii="Arial" w:eastAsia="Arial" w:hAnsi="Arial" w:cs="Arial"/>
          <w:sz w:val="23"/>
          <w:szCs w:val="23"/>
        </w:rPr>
        <w:t xml:space="preserve">Nombre completo y firma o huella dactilar </w:t>
      </w:r>
    </w:p>
    <w:p w14:paraId="0C79F62B" w14:textId="77777777" w:rsidR="00481B36" w:rsidRPr="005663F2" w:rsidRDefault="00123124">
      <w:pPr>
        <w:spacing w:after="0" w:line="240" w:lineRule="auto"/>
        <w:jc w:val="center"/>
        <w:rPr>
          <w:rFonts w:ascii="Arial" w:eastAsia="Arial" w:hAnsi="Arial" w:cs="Arial"/>
          <w:sz w:val="23"/>
          <w:szCs w:val="23"/>
        </w:rPr>
      </w:pPr>
      <w:r w:rsidRPr="005663F2">
        <w:rPr>
          <w:rFonts w:ascii="Arial" w:eastAsia="Arial" w:hAnsi="Arial" w:cs="Arial"/>
          <w:sz w:val="23"/>
          <w:szCs w:val="23"/>
        </w:rPr>
        <w:t>De la persona ciudadana interesada en participar como aspirante.</w:t>
      </w:r>
    </w:p>
    <w:p w14:paraId="3DE57503" w14:textId="77777777" w:rsidR="00481B36" w:rsidRPr="005663F2" w:rsidRDefault="00481B36">
      <w:pPr>
        <w:spacing w:after="0" w:line="240" w:lineRule="auto"/>
        <w:jc w:val="center"/>
        <w:rPr>
          <w:rFonts w:ascii="Century Gothic" w:eastAsia="Century Gothic" w:hAnsi="Century Gothic" w:cs="Century Gothic"/>
          <w:i/>
          <w:iCs/>
          <w:sz w:val="20"/>
          <w:szCs w:val="20"/>
        </w:rPr>
      </w:pPr>
    </w:p>
    <w:p w14:paraId="26C6C012" w14:textId="77777777" w:rsidR="00481B36" w:rsidRPr="005663F2" w:rsidRDefault="00481B36">
      <w:pPr>
        <w:spacing w:after="0" w:line="240" w:lineRule="auto"/>
        <w:jc w:val="center"/>
        <w:rPr>
          <w:rFonts w:ascii="Century Gothic" w:eastAsia="Century Gothic" w:hAnsi="Century Gothic" w:cs="Century Gothic"/>
          <w:i/>
          <w:iCs/>
          <w:sz w:val="20"/>
          <w:szCs w:val="20"/>
        </w:rPr>
      </w:pPr>
    </w:p>
    <w:p w14:paraId="31C32D0F" w14:textId="77777777" w:rsidR="00481B36" w:rsidRDefault="00123124">
      <w:pPr>
        <w:spacing w:after="0" w:line="240" w:lineRule="auto"/>
        <w:jc w:val="both"/>
        <w:rPr>
          <w:rFonts w:ascii="Century Gothic" w:eastAsia="Century Gothic" w:hAnsi="Century Gothic" w:cs="Century Gothic"/>
          <w:b/>
          <w:bCs/>
          <w:i/>
          <w:iCs/>
          <w:sz w:val="12"/>
          <w:szCs w:val="12"/>
        </w:rPr>
      </w:pPr>
      <w:r w:rsidRPr="005663F2">
        <w:rPr>
          <w:rFonts w:ascii="Century Gothic" w:eastAsia="Century Gothic" w:hAnsi="Century Gothic" w:cs="Century Gothic"/>
          <w:b/>
          <w:bCs/>
          <w:i/>
          <w:iCs/>
          <w:sz w:val="12"/>
          <w:szCs w:val="12"/>
        </w:rPr>
        <w:t>Aviso de privacidad</w:t>
      </w:r>
      <w:r w:rsidRPr="005663F2">
        <w:rPr>
          <w:rFonts w:ascii="Century Gothic" w:eastAsia="Century Gothic" w:hAnsi="Century Gothic" w:cs="Century Gothic"/>
          <w:i/>
          <w:iCs/>
          <w:sz w:val="12"/>
          <w:szCs w:val="12"/>
        </w:rPr>
        <w:t>. El Instituto de Elecciones y Participación Ciudadana del Estado de Chiapas, con domicilio en Periférico Sur Poniente No. 2185, Col. Penipak, C.P. 29060 ,Tuxtla Gutiérrez, Chiapas. Conmutador: (961) 26 400 20, 26 400 21, 26 400 22 y 26 400 23; Extensión:1202, 1203,  es responsable del uso y protección de los datos recabados con motivo del proceso para el registro de candidaturas independientes, de conformidad con las facultades previstas por la Constitución Política de los Estados Unidos Mexicanos, la propia del Estado, Ley de protección de Datos Personales en posesión de los Sujetos obligados del Estado de Chiapas, el Reglamento en materia de Transparencia y Acceso a la Información de este Organismo Público Local. Los datos personales que podrán recabarse son: nombre completo, clave de elector, firma o huella dactilar. Estos datos serán utilizados exclusivamente para las finalidades establecidas en los Lineamientos para el Registro de las Candidaturas Independientes en el Proceso Electoral Local Ordinario 2027 y extraordinarios que deriven,, así como para fines estadísticos. El Instituto no realizará transferencias de datos personales, salvo aquellas que sean necesarias para atender requerimientos de información de una autoridad competente que estén debidamente fundados y motivados. Los datos se utilizarán únicamente durante el periodo en el que se desahogue el procedimiento descrito en los citados Lineamientos y durante el mismo, usted podrá manifestar la negativa al tratamiento adicional de sus datos, directamente ante la Unidad Técnica de Transparencia del Instituto, la cual puede contactarse a través de los datos señalados en este aviso.</w:t>
      </w:r>
    </w:p>
    <w:p w14:paraId="27A46CF8" w14:textId="77777777" w:rsidR="00481B36" w:rsidRDefault="00481B36">
      <w:pPr>
        <w:spacing w:after="0" w:line="240" w:lineRule="auto"/>
        <w:jc w:val="center"/>
        <w:rPr>
          <w:rFonts w:ascii="Century Gothic" w:eastAsia="Century Gothic" w:hAnsi="Century Gothic" w:cs="Century Gothic"/>
          <w:b/>
          <w:bCs/>
          <w:i/>
          <w:iCs/>
          <w:sz w:val="20"/>
          <w:szCs w:val="20"/>
        </w:rPr>
      </w:pPr>
    </w:p>
    <w:p w14:paraId="69F53BBC" w14:textId="77777777" w:rsidR="00481B36" w:rsidRDefault="00481B36">
      <w:pPr>
        <w:spacing w:after="0" w:line="240" w:lineRule="auto"/>
        <w:ind w:left="720" w:hanging="720"/>
        <w:jc w:val="center"/>
        <w:rPr>
          <w:rFonts w:ascii="Century Gothic" w:eastAsia="Century Gothic" w:hAnsi="Century Gothic" w:cs="Century Gothic"/>
          <w:i/>
          <w:iCs/>
          <w:sz w:val="20"/>
          <w:szCs w:val="20"/>
        </w:rPr>
      </w:pPr>
    </w:p>
    <w:sectPr w:rsidR="00481B36">
      <w:headerReference w:type="even" r:id="rId7"/>
      <w:headerReference w:type="default" r:id="rId8"/>
      <w:footerReference w:type="even" r:id="rId9"/>
      <w:footerReference w:type="default" r:id="rId10"/>
      <w:headerReference w:type="first" r:id="rId11"/>
      <w:footerReference w:type="first" r:id="rId12"/>
      <w:pgSz w:w="12240" w:h="15840"/>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8CBF6" w14:textId="77777777" w:rsidR="00C2582A" w:rsidRDefault="00C2582A">
      <w:pPr>
        <w:spacing w:after="0" w:line="240" w:lineRule="auto"/>
      </w:pPr>
      <w:r>
        <w:separator/>
      </w:r>
    </w:p>
  </w:endnote>
  <w:endnote w:type="continuationSeparator" w:id="0">
    <w:p w14:paraId="6B337241" w14:textId="77777777" w:rsidR="00C2582A" w:rsidRDefault="00C25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E9D260E-B0CB-4901-8F66-9341E255771C}"/>
    <w:embedBold r:id="rId2" w:fontKey="{2B264A7B-2261-48FC-8626-F4AC2CC84601}"/>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7A331659-4B82-4A7F-A0F3-0452D362E5EB}"/>
  </w:font>
  <w:font w:name="Tahoma">
    <w:panose1 w:val="020B0604030504040204"/>
    <w:charset w:val="00"/>
    <w:family w:val="swiss"/>
    <w:pitch w:val="variable"/>
    <w:sig w:usb0="E1002EFF" w:usb1="C000605B" w:usb2="00000029" w:usb3="00000000" w:csb0="000101FF" w:csb1="00000000"/>
    <w:embedRegular r:id="rId4" w:fontKey="{3B4F235F-1781-4C31-B4DC-1FBA86EF316D}"/>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roman"/>
    <w:notTrueType/>
    <w:pitch w:val="default"/>
  </w:font>
  <w:font w:name="Droid Sans Fallback">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5" w:fontKey="{8F50B048-AB5D-4D8D-B31C-FFB76F1AB574}"/>
  </w:font>
  <w:font w:name="Century Gothic">
    <w:panose1 w:val="020B0502020202020204"/>
    <w:charset w:val="00"/>
    <w:family w:val="swiss"/>
    <w:pitch w:val="variable"/>
    <w:sig w:usb0="00000287" w:usb1="00000000" w:usb2="00000000" w:usb3="00000000" w:csb0="0000009F" w:csb1="00000000"/>
    <w:embedRegular r:id="rId6" w:fontKey="{30763732-A760-45E6-A770-E67A0EF584B0}"/>
    <w:embedBold r:id="rId7" w:fontKey="{F180B597-7B33-451A-86E1-E1DDB2F2F077}"/>
    <w:embedItalic r:id="rId8" w:fontKey="{210178AB-05F5-4227-B31A-DC941593272C}"/>
    <w:embedBoldItalic r:id="rId9" w:fontKey="{FB6296BC-3BAD-47E7-8220-59047E52A8C9}"/>
  </w:font>
  <w:font w:name="Book Antiqua">
    <w:panose1 w:val="02040602050305030304"/>
    <w:charset w:val="00"/>
    <w:family w:val="roman"/>
    <w:pitch w:val="variable"/>
    <w:sig w:usb0="00000287" w:usb1="00000000" w:usb2="00000000" w:usb3="00000000" w:csb0="0000009F" w:csb1="00000000"/>
    <w:embedBold r:id="rId10" w:fontKey="{723EDAEC-A42E-4FD5-8DE0-F3DA3ADF324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C2573" w14:textId="77777777" w:rsidR="00481B36" w:rsidRDefault="00123124">
    <w:pPr>
      <w:pBdr>
        <w:top w:val="nil"/>
        <w:left w:val="nil"/>
        <w:bottom w:val="nil"/>
        <w:right w:val="nil"/>
        <w:between w:val="nil"/>
      </w:pBdr>
      <w:tabs>
        <w:tab w:val="center" w:pos="4419"/>
        <w:tab w:val="right" w:pos="8838"/>
      </w:tabs>
      <w:spacing w:after="0" w:line="240" w:lineRule="auto"/>
      <w:rPr>
        <w:rFonts w:ascii="Tahoma" w:eastAsia="Tahoma" w:hAnsi="Tahoma" w:cs="Tahoma"/>
        <w:color w:val="000000"/>
        <w:sz w:val="20"/>
        <w:szCs w:val="20"/>
      </w:rPr>
    </w:pPr>
    <w:r>
      <w:rPr>
        <w:rFonts w:ascii="Tahoma" w:eastAsia="Tahoma" w:hAnsi="Tahoma" w:cs="Tahoma"/>
        <w:color w:val="000000"/>
        <w:sz w:val="20"/>
        <w:szCs w:val="20"/>
      </w:rPr>
      <w:fldChar w:fldCharType="begin"/>
    </w:r>
    <w:r>
      <w:rPr>
        <w:rFonts w:ascii="Tahoma" w:eastAsia="Tahoma" w:hAnsi="Tahoma" w:cs="Tahoma"/>
        <w:color w:val="000000"/>
        <w:sz w:val="20"/>
        <w:szCs w:val="20"/>
      </w:rPr>
      <w:instrText>PAGE</w:instrText>
    </w:r>
    <w:r>
      <w:rPr>
        <w:rFonts w:ascii="Tahoma" w:eastAsia="Tahoma" w:hAnsi="Tahoma" w:cs="Tahoma"/>
        <w:color w:val="000000"/>
        <w:sz w:val="20"/>
        <w:szCs w:val="20"/>
      </w:rPr>
      <w:fldChar w:fldCharType="end"/>
    </w:r>
  </w:p>
  <w:p w14:paraId="09256D25" w14:textId="77777777" w:rsidR="00481B36" w:rsidRDefault="00481B36">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B421A" w14:textId="77777777" w:rsidR="00481B36" w:rsidRDefault="00123124">
    <w:pPr>
      <w:pBdr>
        <w:top w:val="nil"/>
        <w:left w:val="nil"/>
        <w:bottom w:val="nil"/>
        <w:right w:val="nil"/>
        <w:between w:val="nil"/>
      </w:pBdr>
      <w:tabs>
        <w:tab w:val="center" w:pos="4419"/>
        <w:tab w:val="right" w:pos="8838"/>
      </w:tabs>
      <w:spacing w:after="0" w:line="240" w:lineRule="auto"/>
      <w:jc w:val="right"/>
      <w:rPr>
        <w:rFonts w:ascii="Tahoma" w:eastAsia="Tahoma" w:hAnsi="Tahoma" w:cs="Tahoma"/>
        <w:color w:val="000000"/>
        <w:sz w:val="20"/>
        <w:szCs w:val="20"/>
      </w:rPr>
    </w:pPr>
    <w:r>
      <w:rPr>
        <w:rFonts w:ascii="Tahoma" w:eastAsia="Tahoma" w:hAnsi="Tahoma" w:cs="Tahoma"/>
        <w:color w:val="000000"/>
        <w:sz w:val="20"/>
        <w:szCs w:val="20"/>
      </w:rPr>
      <w:fldChar w:fldCharType="begin"/>
    </w:r>
    <w:r>
      <w:rPr>
        <w:rFonts w:ascii="Tahoma" w:eastAsia="Tahoma" w:hAnsi="Tahoma" w:cs="Tahoma"/>
        <w:color w:val="000000"/>
        <w:sz w:val="20"/>
        <w:szCs w:val="20"/>
      </w:rPr>
      <w:instrText>PAGE</w:instrText>
    </w:r>
    <w:r>
      <w:rPr>
        <w:rFonts w:ascii="Tahoma" w:eastAsia="Tahoma" w:hAnsi="Tahoma" w:cs="Tahoma"/>
        <w:color w:val="000000"/>
        <w:sz w:val="20"/>
        <w:szCs w:val="20"/>
      </w:rPr>
      <w:fldChar w:fldCharType="separate"/>
    </w:r>
    <w:r w:rsidR="00160BF2">
      <w:rPr>
        <w:rFonts w:ascii="Tahoma" w:eastAsia="Tahoma" w:hAnsi="Tahoma" w:cs="Tahoma"/>
        <w:noProof/>
        <w:color w:val="000000"/>
        <w:sz w:val="20"/>
        <w:szCs w:val="20"/>
      </w:rPr>
      <w:t>1</w:t>
    </w:r>
    <w:r>
      <w:rPr>
        <w:rFonts w:ascii="Tahoma" w:eastAsia="Tahoma" w:hAnsi="Tahoma" w:cs="Tahoma"/>
        <w:color w:val="000000"/>
        <w:sz w:val="20"/>
        <w:szCs w:val="20"/>
      </w:rPr>
      <w:fldChar w:fldCharType="end"/>
    </w:r>
  </w:p>
  <w:p w14:paraId="4FF3C7D2" w14:textId="77777777" w:rsidR="00481B36" w:rsidRDefault="00481B36">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E27E2" w14:textId="77777777" w:rsidR="00481B36" w:rsidRDefault="00481B36">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9E67E" w14:textId="77777777" w:rsidR="00C2582A" w:rsidRDefault="00C2582A">
      <w:pPr>
        <w:spacing w:after="0" w:line="240" w:lineRule="auto"/>
      </w:pPr>
      <w:r>
        <w:separator/>
      </w:r>
    </w:p>
  </w:footnote>
  <w:footnote w:type="continuationSeparator" w:id="0">
    <w:p w14:paraId="62E0B418" w14:textId="77777777" w:rsidR="00C2582A" w:rsidRDefault="00C258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B1371" w14:textId="77777777" w:rsidR="00481B36" w:rsidRDefault="00123124">
    <w:pPr>
      <w:pBdr>
        <w:top w:val="nil"/>
        <w:left w:val="nil"/>
        <w:bottom w:val="nil"/>
        <w:right w:val="nil"/>
        <w:between w:val="nil"/>
      </w:pBdr>
      <w:tabs>
        <w:tab w:val="center" w:pos="4419"/>
        <w:tab w:val="right" w:pos="8838"/>
      </w:tabs>
      <w:spacing w:after="0" w:line="240" w:lineRule="auto"/>
      <w:rPr>
        <w:color w:val="000000"/>
      </w:rPr>
    </w:pPr>
    <w:r>
      <w:rPr>
        <w:noProof/>
        <w:color w:val="000000"/>
      </w:rPr>
      <mc:AlternateContent>
        <mc:Choice Requires="wps">
          <w:drawing>
            <wp:anchor distT="0" distB="0" distL="0" distR="0" simplePos="0" relativeHeight="251660288" behindDoc="1" locked="0" layoutInCell="1" hidden="0" allowOverlap="1" wp14:anchorId="44C35C5E" wp14:editId="15BB5852">
              <wp:simplePos x="0" y="0"/>
              <wp:positionH relativeFrom="margin">
                <wp:align>center</wp:align>
              </wp:positionH>
              <wp:positionV relativeFrom="margin">
                <wp:align>center</wp:align>
              </wp:positionV>
              <wp:extent cx="12684801" cy="12684801"/>
              <wp:effectExtent l="0" t="0" r="0" b="0"/>
              <wp:wrapNone/>
              <wp:docPr id="1498567466" name="Rectángulo 1498567466"/>
              <wp:cNvGraphicFramePr/>
              <a:graphic xmlns:a="http://schemas.openxmlformats.org/drawingml/2006/main">
                <a:graphicData uri="http://schemas.microsoft.com/office/word/2010/wordprocessingShape">
                  <wps:wsp>
                    <wps:cNvSpPr/>
                    <wps:spPr>
                      <a:xfrm rot="-2700000">
                        <a:off x="2099563" y="2562705"/>
                        <a:ext cx="6492875" cy="2434590"/>
                      </a:xfrm>
                      <a:prstGeom prst="rect">
                        <a:avLst/>
                      </a:prstGeom>
                      <a:noFill/>
                      <a:ln>
                        <a:noFill/>
                      </a:ln>
                    </wps:spPr>
                    <wps:txbx>
                      <w:txbxContent>
                        <w:p w14:paraId="1931B2EE" w14:textId="77777777" w:rsidR="00481B36" w:rsidRDefault="00123124">
                          <w:pPr>
                            <w:spacing w:after="0" w:line="240" w:lineRule="auto"/>
                            <w:jc w:val="center"/>
                            <w:textDirection w:val="btLr"/>
                          </w:pPr>
                          <w:r>
                            <w:rPr>
                              <w:color w:val="C0C0C0"/>
                              <w:sz w:val="144"/>
                            </w:rPr>
                            <w:t>Proyecto</w:t>
                          </w:r>
                        </w:p>
                      </w:txbxContent>
                    </wps:txbx>
                    <wps:bodyPr spcFirstLastPara="1" wrap="square" lIns="91425" tIns="91425" rIns="91425" bIns="91425" anchor="ctr" anchorCtr="0">
                      <a:noAutofit/>
                    </wps:bodyPr>
                  </wps:wsp>
                </a:graphicData>
              </a:graphic>
            </wp:anchor>
          </w:drawing>
        </mc:Choice>
        <mc:Fallback>
          <w:pict>
            <v:rect w14:anchorId="44C35C5E" id="Rectángulo 1498567466" o:spid="_x0000_s1026" style="position:absolute;margin-left:0;margin-top:0;width:998.8pt;height:998.8pt;rotation:-45;z-index:-251656192;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" filled="f" stroked="f">
              <v:textbox inset="2.53958mm,2.53958mm,2.53958mm,2.53958mm">
                <w:txbxContent>
                  <w:p w14:paraId="1931B2EE" w14:textId="77777777" w:rsidR="00481B36" w:rsidRDefault="00123124">
                    <w:pPr>
                      <w:spacing w:after="0" w:line="240" w:lineRule="auto"/>
                      <w:jc w:val="center"/>
                      <w:textDirection w:val="btLr"/>
                    </w:pPr>
                    <w:r>
                      <w:rPr>
                        <w:color w:val="C0C0C0"/>
                        <w:sz w:val="144"/>
                      </w:rPr>
                      <w:t>Proyecto</w:t>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70B0D" w14:textId="77777777" w:rsidR="00481B36" w:rsidRDefault="00481B36">
    <w:pPr>
      <w:tabs>
        <w:tab w:val="left" w:pos="2488"/>
      </w:tabs>
      <w:spacing w:after="0" w:line="240" w:lineRule="auto"/>
      <w:ind w:left="1701"/>
      <w:rPr>
        <w:b/>
        <w:bCs/>
        <w:color w:val="FF0066"/>
      </w:rPr>
    </w:pPr>
  </w:p>
  <w:p w14:paraId="482FC9B0" w14:textId="77777777" w:rsidR="00481B36" w:rsidRDefault="00123124">
    <w:pPr>
      <w:tabs>
        <w:tab w:val="left" w:pos="2488"/>
      </w:tabs>
      <w:spacing w:after="0" w:line="240" w:lineRule="auto"/>
      <w:ind w:left="1701"/>
      <w:rPr>
        <w:rFonts w:ascii="Century Gothic" w:eastAsia="Century Gothic" w:hAnsi="Century Gothic" w:cs="Century Gothic"/>
        <w:b/>
        <w:bCs/>
        <w:color w:val="FF0066"/>
      </w:rPr>
    </w:pPr>
    <w:r>
      <w:rPr>
        <w:b/>
        <w:bCs/>
        <w:color w:val="FF0066"/>
      </w:rPr>
      <w:t>FORMATO DE ESCRITO DE CONFORMIDAD PARA QUE EL INE FISCALICE CUENTA BANCARIA</w:t>
    </w:r>
    <w:r>
      <w:rPr>
        <w:noProof/>
      </w:rPr>
      <w:drawing>
        <wp:anchor distT="0" distB="0" distL="0" distR="0" simplePos="0" relativeHeight="251658240" behindDoc="1" locked="0" layoutInCell="1" hidden="0" allowOverlap="1" wp14:anchorId="4F37F0EB" wp14:editId="30224AE1">
          <wp:simplePos x="0" y="0"/>
          <wp:positionH relativeFrom="column">
            <wp:posOffset>-15239</wp:posOffset>
          </wp:positionH>
          <wp:positionV relativeFrom="paragraph">
            <wp:posOffset>-60959</wp:posOffset>
          </wp:positionV>
          <wp:extent cx="970915" cy="548640"/>
          <wp:effectExtent l="0" t="0" r="0" b="0"/>
          <wp:wrapNone/>
          <wp:docPr id="1498567468"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
                  <a:srcRect/>
                  <a:stretch>
                    <a:fillRect/>
                  </a:stretch>
                </pic:blipFill>
                <pic:spPr>
                  <a:xfrm>
                    <a:off x="0" y="0"/>
                    <a:ext cx="970915" cy="548640"/>
                  </a:xfrm>
                  <a:prstGeom prst="rect">
                    <a:avLst/>
                  </a:prstGeom>
                  <a:ln/>
                </pic:spPr>
              </pic:pic>
            </a:graphicData>
          </a:graphic>
        </wp:anchor>
      </w:drawing>
    </w:r>
  </w:p>
  <w:p w14:paraId="6C594837" w14:textId="77777777" w:rsidR="00481B36" w:rsidRDefault="00123124">
    <w:pPr>
      <w:tabs>
        <w:tab w:val="left" w:pos="2488"/>
      </w:tabs>
      <w:spacing w:after="0" w:line="240" w:lineRule="auto"/>
      <w:ind w:left="1701"/>
      <w:rPr>
        <w:rFonts w:ascii="Book Antiqua" w:eastAsia="Book Antiqua" w:hAnsi="Book Antiqua" w:cs="Book Antiqua"/>
        <w:b/>
        <w:bCs/>
      </w:rPr>
    </w:pPr>
    <w:r>
      <w:rPr>
        <w:rFonts w:ascii="Century Gothic" w:eastAsia="Century Gothic" w:hAnsi="Century Gothic" w:cs="Century Gothic"/>
        <w:b/>
        <w:bCs/>
        <w:color w:val="FF0066"/>
      </w:rPr>
      <w:t>Proceso Electoral Local Ordinario 2027</w:t>
    </w:r>
  </w:p>
  <w:p w14:paraId="383459AC" w14:textId="77777777" w:rsidR="00481B36" w:rsidRDefault="00481B36">
    <w:pPr>
      <w:spacing w:after="0" w:line="240" w:lineRule="auto"/>
      <w:jc w:val="right"/>
      <w:rPr>
        <w:rFonts w:ascii="Century Gothic" w:eastAsia="Century Gothic" w:hAnsi="Century Gothic" w:cs="Century Gothic"/>
        <w:b/>
        <w:bCs/>
        <w:sz w:val="20"/>
        <w:szCs w:val="20"/>
      </w:rPr>
    </w:pPr>
  </w:p>
  <w:p w14:paraId="4B60E058" w14:textId="77777777" w:rsidR="00481B36" w:rsidRDefault="00123124">
    <w:pPr>
      <w:spacing w:after="0" w:line="240" w:lineRule="auto"/>
      <w:jc w:val="right"/>
      <w:rPr>
        <w:rFonts w:ascii="Century Gothic" w:eastAsia="Century Gothic" w:hAnsi="Century Gothic" w:cs="Century Gothic"/>
        <w:b/>
        <w:bCs/>
        <w:sz w:val="20"/>
        <w:szCs w:val="20"/>
      </w:rPr>
    </w:pPr>
    <w:r>
      <w:rPr>
        <w:rFonts w:ascii="Century Gothic" w:eastAsia="Century Gothic" w:hAnsi="Century Gothic" w:cs="Century Gothic"/>
        <w:b/>
        <w:bCs/>
        <w:sz w:val="20"/>
        <w:szCs w:val="20"/>
      </w:rPr>
      <w:t>Anexo 4</w:t>
    </w:r>
  </w:p>
  <w:p w14:paraId="5E8B6709" w14:textId="77777777" w:rsidR="00481B36" w:rsidRDefault="00481B36">
    <w:pPr>
      <w:pBdr>
        <w:top w:val="nil"/>
        <w:left w:val="nil"/>
        <w:bottom w:val="nil"/>
        <w:right w:val="nil"/>
        <w:between w:val="nil"/>
      </w:pBdr>
      <w:tabs>
        <w:tab w:val="center" w:pos="4419"/>
        <w:tab w:val="right" w:pos="88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2AFB" w14:textId="77777777" w:rsidR="00481B36" w:rsidRDefault="00123124">
    <w:pPr>
      <w:pBdr>
        <w:top w:val="nil"/>
        <w:left w:val="nil"/>
        <w:bottom w:val="nil"/>
        <w:right w:val="nil"/>
        <w:between w:val="nil"/>
      </w:pBdr>
      <w:tabs>
        <w:tab w:val="center" w:pos="4419"/>
        <w:tab w:val="right" w:pos="8838"/>
      </w:tabs>
      <w:spacing w:after="0" w:line="240" w:lineRule="auto"/>
      <w:rPr>
        <w:color w:val="000000"/>
      </w:rPr>
    </w:pPr>
    <w:r>
      <w:rPr>
        <w:noProof/>
        <w:color w:val="000000"/>
      </w:rPr>
      <mc:AlternateContent>
        <mc:Choice Requires="wps">
          <w:drawing>
            <wp:anchor distT="0" distB="0" distL="0" distR="0" simplePos="0" relativeHeight="251659264" behindDoc="1" locked="0" layoutInCell="1" hidden="0" allowOverlap="1" wp14:anchorId="2E9F559B" wp14:editId="31A3FA2B">
              <wp:simplePos x="0" y="0"/>
              <wp:positionH relativeFrom="margin">
                <wp:align>center</wp:align>
              </wp:positionH>
              <wp:positionV relativeFrom="margin">
                <wp:align>center</wp:align>
              </wp:positionV>
              <wp:extent cx="12684801" cy="12684801"/>
              <wp:effectExtent l="0" t="0" r="0" b="0"/>
              <wp:wrapNone/>
              <wp:docPr id="1498567467" name="Rectángulo 1498567467"/>
              <wp:cNvGraphicFramePr/>
              <a:graphic xmlns:a="http://schemas.openxmlformats.org/drawingml/2006/main">
                <a:graphicData uri="http://schemas.microsoft.com/office/word/2010/wordprocessingShape">
                  <wps:wsp>
                    <wps:cNvSpPr/>
                    <wps:spPr>
                      <a:xfrm rot="-2700000">
                        <a:off x="2099563" y="2562705"/>
                        <a:ext cx="6492875" cy="2434590"/>
                      </a:xfrm>
                      <a:prstGeom prst="rect">
                        <a:avLst/>
                      </a:prstGeom>
                      <a:noFill/>
                      <a:ln>
                        <a:noFill/>
                      </a:ln>
                    </wps:spPr>
                    <wps:txbx>
                      <w:txbxContent>
                        <w:p w14:paraId="7AC11BCF" w14:textId="77777777" w:rsidR="00481B36" w:rsidRDefault="00123124">
                          <w:pPr>
                            <w:spacing w:after="0" w:line="240" w:lineRule="auto"/>
                            <w:jc w:val="center"/>
                            <w:textDirection w:val="btLr"/>
                          </w:pPr>
                          <w:r>
                            <w:rPr>
                              <w:color w:val="C0C0C0"/>
                              <w:sz w:val="144"/>
                            </w:rPr>
                            <w:t>Proyecto</w:t>
                          </w:r>
                        </w:p>
                      </w:txbxContent>
                    </wps:txbx>
                    <wps:bodyPr spcFirstLastPara="1" wrap="square" lIns="91425" tIns="91425" rIns="91425" bIns="91425" anchor="ctr" anchorCtr="0">
                      <a:noAutofit/>
                    </wps:bodyPr>
                  </wps:wsp>
                </a:graphicData>
              </a:graphic>
            </wp:anchor>
          </w:drawing>
        </mc:Choice>
        <mc:Fallback>
          <w:pict>
            <v:rect w14:anchorId="2E9F559B" id="Rectángulo 1498567467" o:spid="_x0000_s1027" style="position:absolute;margin-left:0;margin-top:0;width:998.8pt;height:998.8pt;rotation:-45;z-index:-251657216;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" filled="f" stroked="f">
              <v:textbox inset="2.53958mm,2.53958mm,2.53958mm,2.53958mm">
                <w:txbxContent>
                  <w:p w14:paraId="7AC11BCF" w14:textId="77777777" w:rsidR="00481B36" w:rsidRDefault="00123124">
                    <w:pPr>
                      <w:spacing w:after="0" w:line="240" w:lineRule="auto"/>
                      <w:jc w:val="center"/>
                      <w:textDirection w:val="btLr"/>
                    </w:pPr>
                    <w:r>
                      <w:rPr>
                        <w:color w:val="C0C0C0"/>
                        <w:sz w:val="144"/>
                      </w:rPr>
                      <w:t>Proyecto</w:t>
                    </w:r>
                  </w:p>
                </w:txbxContent>
              </v:textbox>
              <w10:wrap anchorx="margin" anchory="margin"/>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B36"/>
    <w:rsid w:val="00123124"/>
    <w:rsid w:val="00160BF2"/>
    <w:rsid w:val="00481B36"/>
    <w:rsid w:val="005663F2"/>
    <w:rsid w:val="00AE5834"/>
    <w:rsid w:val="00C2582A"/>
    <w:rsid w:val="00C636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4455F"/>
  <w15:docId w15:val="{7A2B1B64-843B-4D34-9017-1F45D4F6B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after="0" w:line="240" w:lineRule="auto"/>
      <w:jc w:val="center"/>
      <w:outlineLvl w:val="0"/>
    </w:pPr>
    <w:rPr>
      <w:rFonts w:ascii="Times New Roman" w:eastAsia="Times New Roman" w:hAnsi="Times New Roman" w:cs="Times New Roman"/>
      <w:sz w:val="24"/>
      <w:szCs w:val="24"/>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40" w:after="0"/>
      <w:outlineLvl w:val="5"/>
    </w:pPr>
    <w:rPr>
      <w:rFonts w:ascii="Cambria" w:eastAsia="Cambria" w:hAnsi="Cambria" w:cs="Cambria"/>
      <w:color w:val="243F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127F4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27F44"/>
  </w:style>
  <w:style w:type="paragraph" w:styleId="Piedepgina">
    <w:name w:val="footer"/>
    <w:basedOn w:val="Normal"/>
    <w:link w:val="PiedepginaCar"/>
    <w:uiPriority w:val="99"/>
    <w:unhideWhenUsed/>
    <w:rsid w:val="00127F4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27F44"/>
  </w:style>
  <w:style w:type="paragraph" w:styleId="Sinespaciado">
    <w:name w:val="No Spacing"/>
    <w:uiPriority w:val="1"/>
    <w:qFormat/>
    <w:rsid w:val="00127F44"/>
    <w:pPr>
      <w:spacing w:after="0" w:line="240" w:lineRule="auto"/>
    </w:pPr>
    <w:rPr>
      <w:rFonts w:ascii="Times New Roman" w:eastAsia="Times New Roman" w:hAnsi="Times New Roman" w:cs="Times New Roman"/>
      <w:sz w:val="20"/>
      <w:szCs w:val="20"/>
      <w:lang w:val="es-ES" w:eastAsia="es-ES"/>
    </w:rPr>
  </w:style>
  <w:style w:type="table" w:styleId="Tablaconcuadrcula">
    <w:name w:val="Table Grid"/>
    <w:basedOn w:val="Tablanormal"/>
    <w:uiPriority w:val="59"/>
    <w:rsid w:val="00127F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semiHidden/>
    <w:rsid w:val="00C954BA"/>
    <w:pPr>
      <w:spacing w:after="480" w:line="240" w:lineRule="auto"/>
      <w:jc w:val="both"/>
    </w:pPr>
    <w:rPr>
      <w:rFonts w:ascii="Times New Roman" w:eastAsia="Times New Roman" w:hAnsi="Times New Roman" w:cs="Times New Roman"/>
      <w:b/>
      <w:sz w:val="24"/>
      <w:szCs w:val="20"/>
      <w:lang w:val="es-ES" w:eastAsia="es-ES"/>
    </w:rPr>
  </w:style>
  <w:style w:type="character" w:customStyle="1" w:styleId="Textoindependiente2Car">
    <w:name w:val="Texto independiente 2 Car"/>
    <w:basedOn w:val="Fuentedeprrafopredeter"/>
    <w:link w:val="Textoindependiente2"/>
    <w:semiHidden/>
    <w:rsid w:val="00C954BA"/>
    <w:rPr>
      <w:rFonts w:ascii="Times New Roman" w:eastAsia="Times New Roman" w:hAnsi="Times New Roman" w:cs="Times New Roman"/>
      <w:b/>
      <w:sz w:val="24"/>
      <w:szCs w:val="20"/>
      <w:lang w:val="es-ES" w:eastAsia="es-ES"/>
    </w:rPr>
  </w:style>
  <w:style w:type="paragraph" w:styleId="Textoindependiente3">
    <w:name w:val="Body Text 3"/>
    <w:basedOn w:val="Normal"/>
    <w:link w:val="Textoindependiente3Car"/>
    <w:uiPriority w:val="99"/>
    <w:unhideWhenUsed/>
    <w:rsid w:val="00E9073D"/>
    <w:pPr>
      <w:spacing w:after="120"/>
    </w:pPr>
    <w:rPr>
      <w:sz w:val="16"/>
      <w:szCs w:val="16"/>
    </w:rPr>
  </w:style>
  <w:style w:type="character" w:customStyle="1" w:styleId="Textoindependiente3Car">
    <w:name w:val="Texto independiente 3 Car"/>
    <w:basedOn w:val="Fuentedeprrafopredeter"/>
    <w:link w:val="Textoindependiente3"/>
    <w:uiPriority w:val="99"/>
    <w:rsid w:val="00E9073D"/>
    <w:rPr>
      <w:sz w:val="16"/>
      <w:szCs w:val="16"/>
    </w:rPr>
  </w:style>
  <w:style w:type="paragraph" w:styleId="Textodeglobo">
    <w:name w:val="Balloon Text"/>
    <w:basedOn w:val="Normal"/>
    <w:link w:val="TextodegloboCar"/>
    <w:uiPriority w:val="99"/>
    <w:semiHidden/>
    <w:unhideWhenUsed/>
    <w:rsid w:val="00650EB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50EB6"/>
    <w:rPr>
      <w:rFonts w:ascii="Tahoma" w:hAnsi="Tahoma" w:cs="Tahoma"/>
      <w:sz w:val="16"/>
      <w:szCs w:val="16"/>
    </w:rPr>
  </w:style>
  <w:style w:type="character" w:styleId="Refdecomentario">
    <w:name w:val="annotation reference"/>
    <w:basedOn w:val="Fuentedeprrafopredeter"/>
    <w:uiPriority w:val="99"/>
    <w:semiHidden/>
    <w:unhideWhenUsed/>
    <w:rsid w:val="00721673"/>
    <w:rPr>
      <w:sz w:val="16"/>
      <w:szCs w:val="16"/>
    </w:rPr>
  </w:style>
  <w:style w:type="paragraph" w:styleId="Textocomentario">
    <w:name w:val="annotation text"/>
    <w:basedOn w:val="Normal"/>
    <w:link w:val="TextocomentarioCar"/>
    <w:uiPriority w:val="99"/>
    <w:semiHidden/>
    <w:unhideWhenUsed/>
    <w:rsid w:val="0072167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21673"/>
    <w:rPr>
      <w:sz w:val="20"/>
      <w:szCs w:val="20"/>
    </w:rPr>
  </w:style>
  <w:style w:type="paragraph" w:styleId="Asuntodelcomentario">
    <w:name w:val="annotation subject"/>
    <w:basedOn w:val="Textocomentario"/>
    <w:next w:val="Textocomentario"/>
    <w:link w:val="AsuntodelcomentarioCar"/>
    <w:uiPriority w:val="99"/>
    <w:semiHidden/>
    <w:unhideWhenUsed/>
    <w:rsid w:val="00721673"/>
    <w:rPr>
      <w:b/>
      <w:bCs/>
    </w:rPr>
  </w:style>
  <w:style w:type="character" w:customStyle="1" w:styleId="AsuntodelcomentarioCar">
    <w:name w:val="Asunto del comentario Car"/>
    <w:basedOn w:val="TextocomentarioCar"/>
    <w:link w:val="Asuntodelcomentario"/>
    <w:uiPriority w:val="99"/>
    <w:semiHidden/>
    <w:rsid w:val="00721673"/>
    <w:rPr>
      <w:b/>
      <w:bCs/>
      <w:sz w:val="20"/>
      <w:szCs w:val="20"/>
    </w:rPr>
  </w:style>
  <w:style w:type="paragraph" w:styleId="Prrafodelista">
    <w:name w:val="List Paragraph"/>
    <w:aliases w:val="CNBV Parrafo1,AB List 1,Bullet Points,Bullet List,FooterText,numbered,Paragraphe de liste1,List Paragraph1,Bulletr List Paragraph,Listas,Bullet 1"/>
    <w:basedOn w:val="Normal"/>
    <w:link w:val="PrrafodelistaCar"/>
    <w:uiPriority w:val="34"/>
    <w:qFormat/>
    <w:rsid w:val="00501A79"/>
    <w:pPr>
      <w:spacing w:after="0" w:line="240" w:lineRule="auto"/>
      <w:ind w:left="720"/>
      <w:contextualSpacing/>
    </w:pPr>
    <w:rPr>
      <w:sz w:val="24"/>
      <w:szCs w:val="24"/>
      <w:lang w:val="es-ES_tradnl" w:eastAsia="es-ES"/>
    </w:rPr>
  </w:style>
  <w:style w:type="paragraph" w:customStyle="1" w:styleId="Default">
    <w:name w:val="Default"/>
    <w:rsid w:val="00501A79"/>
    <w:pPr>
      <w:autoSpaceDE w:val="0"/>
      <w:autoSpaceDN w:val="0"/>
      <w:adjustRightInd w:val="0"/>
      <w:spacing w:after="0" w:line="240" w:lineRule="auto"/>
    </w:pPr>
    <w:rPr>
      <w:rFonts w:ascii="Arial" w:hAnsi="Arial" w:cs="Arial"/>
      <w:color w:val="000000"/>
      <w:sz w:val="24"/>
      <w:szCs w:val="24"/>
      <w:lang w:val="es-ES"/>
    </w:rPr>
  </w:style>
  <w:style w:type="paragraph" w:styleId="Textoindependiente">
    <w:name w:val="Body Text"/>
    <w:basedOn w:val="Normal"/>
    <w:link w:val="TextoindependienteCar"/>
    <w:uiPriority w:val="99"/>
    <w:unhideWhenUsed/>
    <w:rsid w:val="00633728"/>
    <w:pPr>
      <w:spacing w:after="120"/>
    </w:pPr>
  </w:style>
  <w:style w:type="character" w:customStyle="1" w:styleId="TextoindependienteCar">
    <w:name w:val="Texto independiente Car"/>
    <w:basedOn w:val="Fuentedeprrafopredeter"/>
    <w:link w:val="Textoindependiente"/>
    <w:uiPriority w:val="99"/>
    <w:rsid w:val="00633728"/>
  </w:style>
  <w:style w:type="paragraph" w:styleId="Lista2">
    <w:name w:val="List 2"/>
    <w:basedOn w:val="Normal"/>
    <w:rsid w:val="00BA5573"/>
    <w:pPr>
      <w:spacing w:after="0" w:line="240" w:lineRule="auto"/>
      <w:ind w:left="566" w:hanging="283"/>
    </w:pPr>
    <w:rPr>
      <w:rFonts w:ascii="Times New Roman" w:eastAsia="Times New Roman" w:hAnsi="Times New Roman" w:cs="Times New Roman"/>
      <w:sz w:val="24"/>
      <w:szCs w:val="24"/>
      <w:lang w:val="es-ES" w:eastAsia="es-ES"/>
    </w:rPr>
  </w:style>
  <w:style w:type="paragraph" w:customStyle="1" w:styleId="xxgmail-msonospacing">
    <w:name w:val="x_x_gmail-msonospacing"/>
    <w:basedOn w:val="Normal"/>
    <w:rsid w:val="005F647B"/>
    <w:pPr>
      <w:spacing w:before="100" w:beforeAutospacing="1" w:after="100" w:afterAutospacing="1" w:line="240" w:lineRule="auto"/>
    </w:pPr>
    <w:rPr>
      <w:rFonts w:ascii="Times New Roman" w:eastAsia="Times New Roman" w:hAnsi="Times New Roman" w:cs="Times New Roman"/>
      <w:sz w:val="24"/>
      <w:szCs w:val="24"/>
    </w:rPr>
  </w:style>
  <w:style w:type="paragraph" w:styleId="Sangra2detindependiente">
    <w:name w:val="Body Text Indent 2"/>
    <w:basedOn w:val="Normal"/>
    <w:link w:val="Sangra2detindependienteCar"/>
    <w:uiPriority w:val="99"/>
    <w:unhideWhenUsed/>
    <w:rsid w:val="00700B8B"/>
    <w:pPr>
      <w:spacing w:after="120" w:line="480" w:lineRule="auto"/>
      <w:ind w:left="283"/>
    </w:pPr>
    <w:rPr>
      <w:rFonts w:cs="Times New Roman"/>
      <w:lang w:eastAsia="en-US"/>
    </w:rPr>
  </w:style>
  <w:style w:type="character" w:customStyle="1" w:styleId="Sangra2detindependienteCar">
    <w:name w:val="Sangría 2 de t. independiente Car"/>
    <w:basedOn w:val="Fuentedeprrafopredeter"/>
    <w:link w:val="Sangra2detindependiente"/>
    <w:uiPriority w:val="99"/>
    <w:rsid w:val="00700B8B"/>
    <w:rPr>
      <w:rFonts w:ascii="Calibri" w:eastAsia="Calibri" w:hAnsi="Calibri" w:cs="Times New Roman"/>
      <w:lang w:eastAsia="en-US"/>
    </w:rPr>
  </w:style>
  <w:style w:type="character" w:customStyle="1" w:styleId="PrrafodelistaCar">
    <w:name w:val="Párrafo de lista Car"/>
    <w:aliases w:val="CNBV Parrafo1 Car,AB List 1 Car,Bullet Points Car,Bullet List Car,FooterText Car,numbered Car,Paragraphe de liste1 Car,List Paragraph1 Car,Bulletr List Paragraph Car,Listas Car,Bullet 1 Car"/>
    <w:link w:val="Prrafodelista"/>
    <w:uiPriority w:val="34"/>
    <w:rsid w:val="00B03064"/>
    <w:rPr>
      <w:sz w:val="24"/>
      <w:szCs w:val="24"/>
      <w:lang w:val="es-ES_tradnl" w:eastAsia="es-ES"/>
    </w:rPr>
  </w:style>
  <w:style w:type="paragraph" w:styleId="Textonotapie">
    <w:name w:val="footnote text"/>
    <w:basedOn w:val="Normal"/>
    <w:link w:val="TextonotapieCar"/>
    <w:uiPriority w:val="99"/>
    <w:unhideWhenUsed/>
    <w:rsid w:val="00EC05BC"/>
    <w:pPr>
      <w:spacing w:after="0" w:line="240" w:lineRule="auto"/>
    </w:pPr>
    <w:rPr>
      <w:rFonts w:eastAsiaTheme="minorHAnsi"/>
      <w:sz w:val="20"/>
      <w:szCs w:val="20"/>
      <w:lang w:eastAsia="en-US"/>
    </w:rPr>
  </w:style>
  <w:style w:type="character" w:customStyle="1" w:styleId="TextonotapieCar">
    <w:name w:val="Texto nota pie Car"/>
    <w:basedOn w:val="Fuentedeprrafopredeter"/>
    <w:link w:val="Textonotapie"/>
    <w:uiPriority w:val="99"/>
    <w:rsid w:val="00EC05BC"/>
    <w:rPr>
      <w:rFonts w:eastAsiaTheme="minorHAnsi"/>
      <w:sz w:val="20"/>
      <w:szCs w:val="20"/>
      <w:lang w:eastAsia="en-US"/>
    </w:rPr>
  </w:style>
  <w:style w:type="character" w:styleId="Refdenotaalpie">
    <w:name w:val="footnote reference"/>
    <w:aliases w:val="Texto de nota al pie,Footnotes refss,Appel note de bas de page,Footnote number,referencia nota al pie,BVI fnr,f,4_G,16 Point,Superscript 6 Point,Texto nota al pie,Footnote Reference Char3,Footnote Reference Char1 Char,ftref"/>
    <w:basedOn w:val="Fuentedeprrafopredeter"/>
    <w:uiPriority w:val="99"/>
    <w:unhideWhenUsed/>
    <w:rsid w:val="00EC05BC"/>
    <w:rPr>
      <w:vertAlign w:val="superscript"/>
    </w:rPr>
  </w:style>
  <w:style w:type="character" w:customStyle="1" w:styleId="Ttulo1Car">
    <w:name w:val="Título 1 Car"/>
    <w:basedOn w:val="Fuentedeprrafopredeter"/>
    <w:rsid w:val="00002788"/>
    <w:rPr>
      <w:rFonts w:ascii="Times New Roman" w:eastAsia="Times New Roman" w:hAnsi="Times New Roman" w:cs="Times New Roman"/>
      <w:sz w:val="24"/>
      <w:szCs w:val="20"/>
      <w:lang w:val="es-ES" w:eastAsia="es-ES"/>
    </w:rPr>
  </w:style>
  <w:style w:type="character" w:customStyle="1" w:styleId="Ttulo6Car">
    <w:name w:val="Título 6 Car"/>
    <w:basedOn w:val="Fuentedeprrafopredeter"/>
    <w:rsid w:val="00002788"/>
    <w:rPr>
      <w:rFonts w:asciiTheme="majorHAnsi" w:eastAsiaTheme="majorEastAsia" w:hAnsiTheme="majorHAnsi" w:cstheme="majorBidi"/>
      <w:color w:val="243F60" w:themeColor="accent1" w:themeShade="7F"/>
    </w:rPr>
  </w:style>
  <w:style w:type="paragraph" w:styleId="Sangra3detindependiente">
    <w:name w:val="Body Text Indent 3"/>
    <w:basedOn w:val="Normal"/>
    <w:link w:val="Sangra3detindependienteCar"/>
    <w:uiPriority w:val="99"/>
    <w:unhideWhenUsed/>
    <w:rsid w:val="00002788"/>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002788"/>
    <w:rPr>
      <w:sz w:val="16"/>
      <w:szCs w:val="16"/>
    </w:rPr>
  </w:style>
  <w:style w:type="paragraph" w:styleId="Sangradetextonormal">
    <w:name w:val="Body Text Indent"/>
    <w:basedOn w:val="Normal"/>
    <w:link w:val="SangradetextonormalCar"/>
    <w:uiPriority w:val="99"/>
    <w:semiHidden/>
    <w:unhideWhenUsed/>
    <w:rsid w:val="00002788"/>
    <w:pPr>
      <w:spacing w:after="120"/>
      <w:ind w:left="283"/>
    </w:pPr>
  </w:style>
  <w:style w:type="character" w:customStyle="1" w:styleId="SangradetextonormalCar">
    <w:name w:val="Sangría de texto normal Car"/>
    <w:basedOn w:val="Fuentedeprrafopredeter"/>
    <w:link w:val="Sangradetextonormal"/>
    <w:uiPriority w:val="99"/>
    <w:semiHidden/>
    <w:rsid w:val="00002788"/>
  </w:style>
  <w:style w:type="character" w:styleId="Hipervnculo">
    <w:name w:val="Hyperlink"/>
    <w:uiPriority w:val="99"/>
    <w:unhideWhenUsed/>
    <w:rsid w:val="00002788"/>
    <w:rPr>
      <w:color w:val="0000FF"/>
      <w:u w:val="single"/>
    </w:rPr>
  </w:style>
  <w:style w:type="character" w:customStyle="1" w:styleId="UnresolvedMention1">
    <w:name w:val="Unresolved Mention1"/>
    <w:basedOn w:val="Fuentedeprrafopredeter"/>
    <w:uiPriority w:val="99"/>
    <w:semiHidden/>
    <w:unhideWhenUsed/>
    <w:rsid w:val="00002788"/>
    <w:rPr>
      <w:color w:val="808080"/>
      <w:shd w:val="clear" w:color="auto" w:fill="E6E6E6"/>
    </w:rPr>
  </w:style>
  <w:style w:type="character" w:customStyle="1" w:styleId="HeaderChar1">
    <w:name w:val="Header Char1"/>
    <w:basedOn w:val="Fuentedeprrafopredeter"/>
    <w:uiPriority w:val="99"/>
    <w:rsid w:val="00002788"/>
    <w:rPr>
      <w:rFonts w:ascii="Times New Roman" w:eastAsia="Times New Roman" w:hAnsi="Times New Roman" w:cs="Times New Roman"/>
      <w:sz w:val="24"/>
      <w:szCs w:val="24"/>
      <w:lang w:val="es-ES" w:eastAsia="es-ES"/>
    </w:rPr>
  </w:style>
  <w:style w:type="character" w:customStyle="1" w:styleId="Mencinsinresolver1">
    <w:name w:val="Mención sin resolver1"/>
    <w:basedOn w:val="Fuentedeprrafopredeter"/>
    <w:uiPriority w:val="99"/>
    <w:semiHidden/>
    <w:unhideWhenUsed/>
    <w:rsid w:val="00002788"/>
    <w:rPr>
      <w:color w:val="605E5C"/>
      <w:shd w:val="clear" w:color="auto" w:fill="E1DFDD"/>
    </w:rPr>
  </w:style>
  <w:style w:type="character" w:styleId="Fuerte">
    <w:name w:val="Strong"/>
    <w:basedOn w:val="Fuentedeprrafopredeter"/>
    <w:uiPriority w:val="22"/>
    <w:qFormat/>
    <w:rsid w:val="00002788"/>
    <w:rPr>
      <w:b/>
      <w:bCs/>
    </w:rPr>
  </w:style>
  <w:style w:type="character" w:customStyle="1" w:styleId="IEPC02">
    <w:name w:val="IEPC 02"/>
    <w:basedOn w:val="Fuentedeprrafopredeter"/>
    <w:uiPriority w:val="1"/>
    <w:qFormat/>
    <w:rsid w:val="00002788"/>
    <w:rPr>
      <w:rFonts w:ascii="Myriad Pro" w:hAnsi="Myriad Pro"/>
      <w:sz w:val="20"/>
    </w:rPr>
  </w:style>
  <w:style w:type="table" w:customStyle="1" w:styleId="Tablaconcuadrcula1">
    <w:name w:val="Tabla con cuadrícula1"/>
    <w:basedOn w:val="Tablanormal"/>
    <w:next w:val="Tablaconcuadrcula"/>
    <w:uiPriority w:val="39"/>
    <w:rsid w:val="00002788"/>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002788"/>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002788"/>
    <w:rPr>
      <w:rFonts w:ascii="Arial" w:eastAsia="Times New Roman" w:hAnsi="Arial" w:cs="Arial"/>
      <w:sz w:val="18"/>
      <w:szCs w:val="20"/>
      <w:lang w:val="es-ES" w:eastAsia="es-ES"/>
    </w:rPr>
  </w:style>
  <w:style w:type="paragraph" w:customStyle="1" w:styleId="Notaalpie">
    <w:name w:val="Nota al pie"/>
    <w:basedOn w:val="Normal"/>
    <w:rsid w:val="005227A9"/>
    <w:pPr>
      <w:suppressAutoHyphens/>
    </w:pPr>
    <w:rPr>
      <w:rFonts w:eastAsia="Droid Sans Fallback"/>
      <w:color w:val="00000A"/>
    </w:rPr>
  </w:style>
  <w:style w:type="paragraph" w:styleId="Revisin">
    <w:name w:val="Revision"/>
    <w:hidden/>
    <w:uiPriority w:val="99"/>
    <w:semiHidden/>
    <w:rsid w:val="00CE2D70"/>
    <w:pPr>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D/4yis+kDaLHi2oRDptFfl/8Vw==">CgMxLjA4AHIhMS1xWC1UNGhGTE1jUnRNOWNZb1NYTWhMNmY2OEVSakly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486</Words>
  <Characters>2678</Characters>
  <Application>Microsoft Office Word</Application>
  <DocSecurity>0</DocSecurity>
  <Lines>22</Lines>
  <Paragraphs>6</Paragraphs>
  <ScaleCrop>false</ScaleCrop>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Consejeros Electorales</dc:creator>
  <cp:lastModifiedBy>Asociaciones Politicas</cp:lastModifiedBy>
  <cp:revision>5</cp:revision>
  <cp:lastPrinted>2026-10-01T13:49:00Z</cp:lastPrinted>
  <dcterms:created xsi:type="dcterms:W3CDTF">2026-09-30T19:53:00Z</dcterms:created>
  <dcterms:modified xsi:type="dcterms:W3CDTF">2026-10-01T13:49:00Z</dcterms:modified>
</cp:coreProperties>
</file>