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36CD" w14:textId="77777777" w:rsidR="00316176" w:rsidRDefault="00D2729C">
      <w:pPr>
        <w:widowControl w:val="0"/>
        <w:pBdr>
          <w:top w:val="nil"/>
          <w:left w:val="nil"/>
          <w:bottom w:val="nil"/>
          <w:right w:val="nil"/>
          <w:between w:val="nil"/>
        </w:pBdr>
        <w:spacing w:after="0"/>
      </w:pPr>
      <w:r>
        <w:pict w14:anchorId="6FEEA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pict w14:anchorId="31520DA1">
          <v:shape id="_x0000_s1026" type="#_x0000_t136" style="position:absolute;margin-left:0;margin-top:0;width:50pt;height:50pt;z-index:251658240;visibility:hidden">
            <o:lock v:ext="edit" selection="t"/>
          </v:shape>
        </w:pict>
      </w:r>
    </w:p>
    <w:p w14:paraId="23F30947" w14:textId="77777777" w:rsidR="00316176" w:rsidRDefault="0031617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DB7A21D" w14:textId="77777777" w:rsidR="00316176" w:rsidRDefault="00AF2390">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DIRECCIÓN EJECUTIVA DE ASOCIACIONES POLÍTICAS</w:t>
      </w:r>
    </w:p>
    <w:p w14:paraId="48D30AA7" w14:textId="77777777" w:rsidR="00316176" w:rsidRDefault="00AF2390">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INSTITUTO DE ELECCIONES Y PARTICIPACIÓN CIUDADANA.</w:t>
      </w:r>
    </w:p>
    <w:p w14:paraId="634C7385" w14:textId="77777777" w:rsidR="00316176" w:rsidRDefault="00AF2390">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 R E S E N T E.</w:t>
      </w:r>
    </w:p>
    <w:p w14:paraId="06F8A0C4" w14:textId="77777777" w:rsidR="00316176" w:rsidRDefault="003161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0B3C44D1" w14:textId="77777777" w:rsidR="00316176" w:rsidRDefault="00AF2390">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(la) que suscribe ___________________________________, interesado(a) en registrarme como aspirante a candidatura independiente, para el cargo de integrante de Ayuntamiento,  del Municipio de _____________, por mi propio derecho, con fundamento en lo dispuesto por los artículos 35, fracción II de la Constitución Política de los Estados Unidos Mexicanos; 110 y 134 del Código de Elecciones y Participación Ciudadana”; </w:t>
      </w:r>
      <w:r>
        <w:rPr>
          <w:rFonts w:ascii="Century Gothic" w:eastAsia="Century Gothic" w:hAnsi="Century Gothic" w:cs="Century Gothic"/>
          <w:b/>
          <w:color w:val="000000"/>
          <w:sz w:val="20"/>
          <w:szCs w:val="20"/>
        </w:rPr>
        <w:t>manifiesto bajo protesta de decir verdad que</w:t>
      </w:r>
      <w:r>
        <w:rPr>
          <w:rFonts w:ascii="Century Gothic" w:eastAsia="Century Gothic" w:hAnsi="Century Gothic" w:cs="Century Gothic"/>
          <w:color w:val="000000"/>
          <w:sz w:val="20"/>
          <w:szCs w:val="20"/>
        </w:rPr>
        <w:t xml:space="preserve">: </w:t>
      </w:r>
    </w:p>
    <w:p w14:paraId="2228AF97" w14:textId="77777777" w:rsidR="00316176" w:rsidRDefault="00316176">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0DE4E709" w14:textId="77777777" w:rsidR="00316176" w:rsidRDefault="00AF239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 he aceptado ni aceptaré, recursos de procedencia ilícita para campañas y actos para obtener el apoyo Ciudadano;</w:t>
      </w:r>
    </w:p>
    <w:p w14:paraId="217FFA12" w14:textId="77777777" w:rsidR="00316176" w:rsidRDefault="00316176">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45A9480D" w14:textId="6B42B124" w:rsidR="00316176" w:rsidRDefault="00D2729C">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sdt>
        <w:sdtPr>
          <w:tag w:val="goog_rdk_1"/>
          <w:id w:val="1066225483"/>
          <w:showingPlcHdr/>
        </w:sdtPr>
        <w:sdtEndPr/>
        <w:sdtContent>
          <w:r w:rsidR="001C747C">
            <w:t xml:space="preserve">     </w:t>
          </w:r>
        </w:sdtContent>
      </w:sdt>
      <w:sdt>
        <w:sdtPr>
          <w:tag w:val="goog_rdk_2"/>
          <w:id w:val="901947931"/>
        </w:sdtPr>
        <w:sdtEndPr/>
        <w:sdtContent>
          <w:r w:rsidR="00AF2390">
            <w:rPr>
              <w:rFonts w:ascii="Century Gothic" w:eastAsia="Century Gothic" w:hAnsi="Century Gothic" w:cs="Century Gothic"/>
              <w:color w:val="000000"/>
              <w:sz w:val="20"/>
              <w:szCs w:val="20"/>
            </w:rPr>
            <w:t xml:space="preserve"> Cumplir con las obligaciones </w:t>
          </w:r>
        </w:sdtContent>
      </w:sdt>
      <w:r w:rsidR="00AF2390">
        <w:rPr>
          <w:rFonts w:ascii="Century Gothic" w:eastAsia="Century Gothic" w:hAnsi="Century Gothic" w:cs="Century Gothic"/>
          <w:color w:val="000000"/>
          <w:sz w:val="20"/>
          <w:szCs w:val="20"/>
        </w:rPr>
        <w:t>contenidas en el artículo 134 del Código de Elecciones y Participación Ciudadana;</w:t>
      </w:r>
    </w:p>
    <w:p w14:paraId="0A3DE774" w14:textId="77777777" w:rsidR="00316176" w:rsidRDefault="00316176">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14:paraId="03E5009F" w14:textId="77777777" w:rsidR="00316176" w:rsidRDefault="00AF239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he sido integrante de alguno de los órganos de dirección nacional o local de algún Partido Político, cuando menos seis meses antes a la solicitud de registro, conforme a lo establecido en el artículo 109, numeral 2, del Código de Elecciones y Participación Ciudadana; </w:t>
      </w:r>
    </w:p>
    <w:p w14:paraId="03557F13" w14:textId="77777777" w:rsidR="00316176" w:rsidRDefault="00316176">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01F8AEEF" w14:textId="77777777" w:rsidR="00316176" w:rsidRDefault="00AF239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 haber, o estar participando en proceso interno de partido político alguno como aspirante, precandidat(a)o o candidat(a)o.</w:t>
      </w:r>
    </w:p>
    <w:p w14:paraId="3C5BAEB0" w14:textId="77777777" w:rsidR="00316176" w:rsidRDefault="00316176">
      <w:pPr>
        <w:pBdr>
          <w:top w:val="nil"/>
          <w:left w:val="nil"/>
          <w:bottom w:val="nil"/>
          <w:right w:val="nil"/>
          <w:between w:val="nil"/>
        </w:pBdr>
        <w:spacing w:after="0" w:line="240" w:lineRule="auto"/>
        <w:ind w:left="720"/>
        <w:jc w:val="both"/>
        <w:rPr>
          <w:rFonts w:ascii="Century Gothic" w:eastAsia="Century Gothic" w:hAnsi="Century Gothic" w:cs="Century Gothic"/>
          <w:color w:val="000000"/>
          <w:sz w:val="20"/>
          <w:szCs w:val="20"/>
        </w:rPr>
      </w:pPr>
    </w:p>
    <w:p w14:paraId="244961B2" w14:textId="77777777" w:rsidR="00316176" w:rsidRDefault="00AF239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tengo ningún impedimento de tipo legal para contender como Candidata(o) Independiente para el cargo de (Presidencia municipal, regiduría o Sindicatura del Estado de Chiapas en el presente proceso electoral local extraordinario 2022. </w:t>
      </w:r>
    </w:p>
    <w:p w14:paraId="2E35A648" w14:textId="77777777" w:rsidR="00316176" w:rsidRDefault="00316176">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p>
    <w:p w14:paraId="5B38EFF9" w14:textId="77777777" w:rsidR="00316176" w:rsidRDefault="00AF2390">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ATENTAMENTE</w:t>
      </w:r>
    </w:p>
    <w:p w14:paraId="325AF8CD" w14:textId="77777777" w:rsidR="00316176" w:rsidRDefault="00316176">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p>
    <w:p w14:paraId="6707A60A" w14:textId="77777777" w:rsidR="00316176" w:rsidRDefault="00AF2390">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_________________________________________</w:t>
      </w:r>
    </w:p>
    <w:p w14:paraId="2B79B81C" w14:textId="77777777" w:rsidR="00316176" w:rsidRDefault="00AF239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Nombre(s) y firma o huella dactilar de la ciudadana o el ciudadano</w:t>
      </w:r>
    </w:p>
    <w:p w14:paraId="7798C1EA" w14:textId="77777777" w:rsidR="00316176" w:rsidRDefault="00AF2390">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Interesado(a) </w:t>
      </w:r>
      <w:r>
        <w:rPr>
          <w:rFonts w:ascii="Century Gothic" w:eastAsia="Century Gothic" w:hAnsi="Century Gothic" w:cs="Century Gothic"/>
          <w:i/>
          <w:sz w:val="20"/>
          <w:szCs w:val="20"/>
        </w:rPr>
        <w:t xml:space="preserve">en participar como </w:t>
      </w:r>
      <w:r>
        <w:rPr>
          <w:rFonts w:ascii="Century Gothic" w:eastAsia="Century Gothic" w:hAnsi="Century Gothic" w:cs="Century Gothic"/>
          <w:b/>
          <w:i/>
          <w:sz w:val="20"/>
          <w:szCs w:val="20"/>
        </w:rPr>
        <w:t>aspirante.</w:t>
      </w:r>
    </w:p>
    <w:p w14:paraId="3A54339B" w14:textId="77777777" w:rsidR="00316176" w:rsidRDefault="00316176">
      <w:pPr>
        <w:spacing w:after="0" w:line="240" w:lineRule="auto"/>
        <w:rPr>
          <w:rFonts w:ascii="Century Gothic" w:eastAsia="Century Gothic" w:hAnsi="Century Gothic" w:cs="Century Gothic"/>
          <w:i/>
          <w:sz w:val="20"/>
          <w:szCs w:val="20"/>
        </w:rPr>
      </w:pPr>
    </w:p>
    <w:p w14:paraId="4B4C960D" w14:textId="77777777" w:rsidR="00316176" w:rsidRDefault="00316176">
      <w:pPr>
        <w:spacing w:after="0" w:line="240" w:lineRule="auto"/>
        <w:rPr>
          <w:rFonts w:ascii="Century Gothic" w:eastAsia="Century Gothic" w:hAnsi="Century Gothic" w:cs="Century Gothic"/>
          <w:sz w:val="20"/>
          <w:szCs w:val="20"/>
        </w:rPr>
      </w:pPr>
    </w:p>
    <w:p w14:paraId="54255B45" w14:textId="77777777" w:rsidR="00316176" w:rsidRDefault="00AF2390">
      <w:pPr>
        <w:jc w:val="both"/>
        <w:rPr>
          <w:rFonts w:ascii="Century Gothic" w:eastAsia="Century Gothic" w:hAnsi="Century Gothic" w:cs="Century Gothic"/>
          <w:sz w:val="24"/>
          <w:szCs w:val="24"/>
        </w:rPr>
      </w:pPr>
      <w:r>
        <w:rPr>
          <w:rFonts w:ascii="Century Gothic" w:eastAsia="Century Gothic" w:hAnsi="Century Gothic" w:cs="Century Gothic"/>
          <w:b/>
          <w:color w:val="00000A"/>
          <w:sz w:val="14"/>
          <w:szCs w:val="14"/>
          <w:highlight w:val="white"/>
        </w:rPr>
        <w:t>Aviso de Privacidad</w:t>
      </w:r>
      <w:r>
        <w:rPr>
          <w:rFonts w:ascii="Century Gothic" w:eastAsia="Century Gothic" w:hAnsi="Century Gothic" w:cs="Century Gothic"/>
          <w:color w:val="00000A"/>
          <w:sz w:val="14"/>
          <w:szCs w:val="14"/>
          <w:highlight w:val="white"/>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diputaciones locales por el principio de mayoría relativa y miembros de ayuntamientos para el proceso electoral local extraordinario 2022.</w:t>
      </w:r>
    </w:p>
    <w:p w14:paraId="382B4B25" w14:textId="77777777" w:rsidR="00316176" w:rsidRDefault="00316176"/>
    <w:sectPr w:rsidR="00316176">
      <w:headerReference w:type="even" r:id="rId8"/>
      <w:headerReference w:type="default" r:id="rId9"/>
      <w:footerReference w:type="even" r:id="rId10"/>
      <w:footerReference w:type="default" r:id="rId11"/>
      <w:headerReference w:type="first" r:id="rId12"/>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AFE0" w14:textId="77777777" w:rsidR="00D2729C" w:rsidRDefault="00D2729C">
      <w:pPr>
        <w:spacing w:after="0" w:line="240" w:lineRule="auto"/>
      </w:pPr>
      <w:r>
        <w:separator/>
      </w:r>
    </w:p>
  </w:endnote>
  <w:endnote w:type="continuationSeparator" w:id="0">
    <w:p w14:paraId="605A8BC0" w14:textId="77777777" w:rsidR="00D2729C" w:rsidRDefault="00D2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Droid Sans Fallb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8E38" w14:textId="77777777" w:rsidR="00316176" w:rsidRDefault="00AF2390">
    <w:pPr>
      <w:pBdr>
        <w:top w:val="nil"/>
        <w:left w:val="nil"/>
        <w:bottom w:val="nil"/>
        <w:right w:val="nil"/>
        <w:between w:val="nil"/>
      </w:pBdr>
      <w:tabs>
        <w:tab w:val="center" w:pos="4419"/>
        <w:tab w:val="right" w:pos="8838"/>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sidR="00D2729C">
      <w:rPr>
        <w:rFonts w:ascii="Tahoma" w:eastAsia="Tahoma" w:hAnsi="Tahoma" w:cs="Tahoma"/>
        <w:color w:val="000000"/>
        <w:sz w:val="20"/>
        <w:szCs w:val="20"/>
      </w:rPr>
      <w:fldChar w:fldCharType="separate"/>
    </w:r>
    <w:r>
      <w:rPr>
        <w:rFonts w:ascii="Tahoma" w:eastAsia="Tahoma" w:hAnsi="Tahoma" w:cs="Tahoma"/>
        <w:color w:val="000000"/>
        <w:sz w:val="20"/>
        <w:szCs w:val="20"/>
      </w:rPr>
      <w:fldChar w:fldCharType="end"/>
    </w:r>
  </w:p>
  <w:p w14:paraId="269BA488" w14:textId="77777777" w:rsidR="00316176" w:rsidRDefault="0031617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C650" w14:textId="77777777" w:rsidR="00316176" w:rsidRDefault="00AF2390">
    <w:pPr>
      <w:pBdr>
        <w:top w:val="nil"/>
        <w:left w:val="nil"/>
        <w:bottom w:val="nil"/>
        <w:right w:val="nil"/>
        <w:between w:val="nil"/>
      </w:pBdr>
      <w:tabs>
        <w:tab w:val="center" w:pos="4419"/>
        <w:tab w:val="right" w:pos="8838"/>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1C747C">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3A22D78F" w14:textId="77777777" w:rsidR="00316176" w:rsidRDefault="0031617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3E28" w14:textId="77777777" w:rsidR="00D2729C" w:rsidRDefault="00D2729C">
      <w:pPr>
        <w:spacing w:after="0" w:line="240" w:lineRule="auto"/>
      </w:pPr>
      <w:r>
        <w:separator/>
      </w:r>
    </w:p>
  </w:footnote>
  <w:footnote w:type="continuationSeparator" w:id="0">
    <w:p w14:paraId="27D545C6" w14:textId="77777777" w:rsidR="00D2729C" w:rsidRDefault="00D2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33C" w14:textId="77777777" w:rsidR="00316176" w:rsidRDefault="00AF2390">
    <w:pPr>
      <w:pBdr>
        <w:top w:val="nil"/>
        <w:left w:val="nil"/>
        <w:bottom w:val="nil"/>
        <w:right w:val="nil"/>
        <w:between w:val="nil"/>
      </w:pBdr>
      <w:tabs>
        <w:tab w:val="center" w:pos="4419"/>
        <w:tab w:val="right" w:pos="8838"/>
      </w:tabs>
      <w:spacing w:after="0" w:line="240" w:lineRule="auto"/>
      <w:rPr>
        <w:color w:val="000000"/>
      </w:rPr>
    </w:pPr>
    <w:r>
      <w:rPr>
        <w:noProof/>
        <w:color w:val="000000"/>
      </w:rPr>
      <mc:AlternateContent>
        <mc:Choice Requires="wpg">
          <w:drawing>
            <wp:anchor distT="0" distB="0" distL="114300" distR="114300" simplePos="0" relativeHeight="251659264" behindDoc="1" locked="0" layoutInCell="1" hidden="0" allowOverlap="1" wp14:anchorId="1F9EF691" wp14:editId="3065D944">
              <wp:simplePos x="0" y="0"/>
              <wp:positionH relativeFrom="margin">
                <wp:align>center</wp:align>
              </wp:positionH>
              <wp:positionV relativeFrom="margin">
                <wp:align>center</wp:align>
              </wp:positionV>
              <wp:extent cx="6326141" cy="6326141"/>
              <wp:effectExtent l="0" t="0" r="0" b="0"/>
              <wp:wrapNone/>
              <wp:docPr id="2" name="Rectángulo 2"/>
              <wp:cNvGraphicFramePr/>
              <a:graphic xmlns:a="http://schemas.openxmlformats.org/drawingml/2006/main">
                <a:graphicData uri="http://schemas.microsoft.com/office/word/2010/wordprocessingShape">
                  <wps:wsp>
                    <wps:cNvSpPr/>
                    <wps:spPr>
                      <a:xfrm rot="-2700000">
                        <a:off x="2099563" y="2562705"/>
                        <a:ext cx="6492875" cy="2434590"/>
                      </a:xfrm>
                      <a:prstGeom prst="rect">
                        <a:avLst/>
                      </a:prstGeom>
                    </wps:spPr>
                    <wps:txbx>
                      <w:txbxContent>
                        <w:p w14:paraId="14F3359C" w14:textId="77777777" w:rsidR="00316176" w:rsidRDefault="00AF2390">
                          <w:pPr>
                            <w:spacing w:after="0" w:line="240" w:lineRule="auto"/>
                            <w:jc w:val="center"/>
                            <w:textDirection w:val="btLr"/>
                          </w:pPr>
                          <w:r>
                            <w:rPr>
                              <w:color w:val="C0C0C0"/>
                              <w:sz w:val="144"/>
                            </w:rPr>
                            <w:t>Proyecto</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326141" cy="632614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6141" cy="632614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DBED" w14:textId="77777777" w:rsidR="00316176" w:rsidRDefault="00AF2390">
    <w:pPr>
      <w:tabs>
        <w:tab w:val="left" w:pos="2488"/>
      </w:tabs>
      <w:spacing w:after="0" w:line="240" w:lineRule="auto"/>
      <w:jc w:val="center"/>
      <w:rPr>
        <w:rFonts w:ascii="Book Antiqua" w:eastAsia="Book Antiqua" w:hAnsi="Book Antiqua" w:cs="Book Antiqua"/>
        <w:b/>
      </w:rPr>
    </w:pPr>
    <w:r>
      <w:rPr>
        <w:rFonts w:ascii="Century Gothic" w:eastAsia="Century Gothic" w:hAnsi="Century Gothic" w:cs="Century Gothic"/>
        <w:b/>
      </w:rPr>
      <w:t>Proceso Electoral Local Extraordinario 2022</w:t>
    </w:r>
  </w:p>
  <w:p w14:paraId="3396D170" w14:textId="77777777" w:rsidR="00316176" w:rsidRDefault="00316176">
    <w:pPr>
      <w:spacing w:after="0" w:line="240" w:lineRule="auto"/>
      <w:jc w:val="right"/>
      <w:rPr>
        <w:rFonts w:ascii="Century Gothic" w:eastAsia="Century Gothic" w:hAnsi="Century Gothic" w:cs="Century Gothic"/>
        <w:b/>
        <w:sz w:val="20"/>
        <w:szCs w:val="20"/>
      </w:rPr>
    </w:pPr>
  </w:p>
  <w:p w14:paraId="3BED9453" w14:textId="77777777" w:rsidR="00316176" w:rsidRDefault="00AF2390">
    <w:pPr>
      <w:spacing w:after="0" w:line="240" w:lineRule="auto"/>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Anexo 4</w:t>
    </w:r>
  </w:p>
  <w:p w14:paraId="245FF771" w14:textId="77777777" w:rsidR="00316176" w:rsidRDefault="00316176">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B005" w14:textId="77777777" w:rsidR="00316176" w:rsidRDefault="00AF2390">
    <w:pPr>
      <w:pBdr>
        <w:top w:val="nil"/>
        <w:left w:val="nil"/>
        <w:bottom w:val="nil"/>
        <w:right w:val="nil"/>
        <w:between w:val="nil"/>
      </w:pBdr>
      <w:tabs>
        <w:tab w:val="center" w:pos="4419"/>
        <w:tab w:val="right" w:pos="8838"/>
      </w:tabs>
      <w:spacing w:after="0" w:line="240" w:lineRule="auto"/>
      <w:rPr>
        <w:color w:val="000000"/>
      </w:rPr>
    </w:pPr>
    <w:r>
      <w:rPr>
        <w:noProof/>
        <w:color w:val="000000"/>
      </w:rPr>
      <mc:AlternateContent>
        <mc:Choice Requires="wpg">
          <w:drawing>
            <wp:anchor distT="0" distB="0" distL="114300" distR="114300" simplePos="0" relativeHeight="251658240" behindDoc="1" locked="0" layoutInCell="1" hidden="0" allowOverlap="1" wp14:anchorId="4E4CCF35" wp14:editId="73B6055C">
              <wp:simplePos x="0" y="0"/>
              <wp:positionH relativeFrom="margin">
                <wp:align>center</wp:align>
              </wp:positionH>
              <wp:positionV relativeFrom="margin">
                <wp:align>center</wp:align>
              </wp:positionV>
              <wp:extent cx="6326141" cy="6326141"/>
              <wp:effectExtent l="0" t="0" r="0" b="0"/>
              <wp:wrapNone/>
              <wp:docPr id="1" name="Rectángulo 1"/>
              <wp:cNvGraphicFramePr/>
              <a:graphic xmlns:a="http://schemas.openxmlformats.org/drawingml/2006/main">
                <a:graphicData uri="http://schemas.microsoft.com/office/word/2010/wordprocessingShape">
                  <wps:wsp>
                    <wps:cNvSpPr/>
                    <wps:spPr>
                      <a:xfrm rot="-2700000">
                        <a:off x="2099563" y="2562705"/>
                        <a:ext cx="6492875" cy="2434590"/>
                      </a:xfrm>
                      <a:prstGeom prst="rect">
                        <a:avLst/>
                      </a:prstGeom>
                    </wps:spPr>
                    <wps:txbx>
                      <w:txbxContent>
                        <w:p w14:paraId="28F883D9" w14:textId="77777777" w:rsidR="00316176" w:rsidRDefault="00AF2390">
                          <w:pPr>
                            <w:spacing w:after="0" w:line="240" w:lineRule="auto"/>
                            <w:jc w:val="center"/>
                            <w:textDirection w:val="btLr"/>
                          </w:pPr>
                          <w:r>
                            <w:rPr>
                              <w:color w:val="C0C0C0"/>
                              <w:sz w:val="144"/>
                            </w:rPr>
                            <w:t>Proyecto</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326141" cy="632614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26141" cy="6326141"/>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E7788"/>
    <w:multiLevelType w:val="multilevel"/>
    <w:tmpl w:val="E6504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76"/>
    <w:rsid w:val="001C747C"/>
    <w:rsid w:val="00316176"/>
    <w:rsid w:val="008E511C"/>
    <w:rsid w:val="00AF2390"/>
    <w:rsid w:val="00D272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9E35D3"/>
  <w15:docId w15:val="{40460CA9-4A24-42A8-BED0-76ECE50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2788"/>
    <w:pPr>
      <w:keepNext/>
      <w:spacing w:after="0" w:line="240" w:lineRule="auto"/>
      <w:jc w:val="center"/>
      <w:outlineLvl w:val="0"/>
    </w:pPr>
    <w:rPr>
      <w:rFonts w:ascii="Times New Roman" w:eastAsia="Times New Roman" w:hAnsi="Times New Roman" w:cs="Times New Roman"/>
      <w:sz w:val="24"/>
      <w:szCs w:val="20"/>
      <w:lang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uiPriority w:val="1"/>
    <w:qFormat/>
    <w:rsid w:val="00127F44"/>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iPriority w:val="99"/>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iPriority w:val="99"/>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iPriority w:val="99"/>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customStyle="1" w:styleId="Notaalpie">
    <w:name w:val="Nota al pie"/>
    <w:basedOn w:val="Normal"/>
    <w:rsid w:val="005227A9"/>
    <w:pPr>
      <w:suppressAutoHyphens/>
    </w:pPr>
    <w:rPr>
      <w:rFonts w:eastAsia="Droid Sans Fallback"/>
      <w:color w:val="00000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A7PwARZUWp9l30S+yLzXLHT3g==">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Consejeros Electorales</dc:creator>
  <cp:lastModifiedBy>asociaciones_politicas@iepc.com.mx</cp:lastModifiedBy>
  <cp:revision>2</cp:revision>
  <dcterms:created xsi:type="dcterms:W3CDTF">2022-01-18T19:43:00Z</dcterms:created>
  <dcterms:modified xsi:type="dcterms:W3CDTF">2022-01-18T19:43:00Z</dcterms:modified>
</cp:coreProperties>
</file>